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41" w:rsidRPr="00DB2C96" w:rsidRDefault="00794B41" w:rsidP="00794B41">
      <w:pPr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PARECER DO CONTROLE INTERNO Nº 0</w:t>
      </w:r>
      <w:r>
        <w:rPr>
          <w:rFonts w:asciiTheme="majorHAnsi" w:hAnsiTheme="majorHAnsi" w:cs="Calibri"/>
          <w:b/>
        </w:rPr>
        <w:t>0</w:t>
      </w:r>
      <w:r w:rsidR="00E12FF2">
        <w:rPr>
          <w:rFonts w:asciiTheme="majorHAnsi" w:hAnsiTheme="majorHAnsi" w:cs="Calibri"/>
          <w:b/>
        </w:rPr>
        <w:t>2</w:t>
      </w:r>
      <w:r w:rsidRPr="00DB2C96">
        <w:rPr>
          <w:rFonts w:asciiTheme="majorHAnsi" w:hAnsiTheme="majorHAnsi" w:cs="Calibri"/>
          <w:b/>
        </w:rPr>
        <w:t>/SCI-</w:t>
      </w:r>
      <w:r w:rsidR="00E12FF2">
        <w:rPr>
          <w:rFonts w:asciiTheme="majorHAnsi" w:hAnsiTheme="majorHAnsi" w:cs="Calibri"/>
          <w:b/>
        </w:rPr>
        <w:t>PUBL</w:t>
      </w:r>
      <w:r w:rsidRPr="00DB2C96">
        <w:rPr>
          <w:rFonts w:asciiTheme="majorHAnsi" w:hAnsiTheme="majorHAnsi" w:cs="Calibri"/>
          <w:b/>
        </w:rPr>
        <w:t>/20</w:t>
      </w:r>
      <w:r>
        <w:rPr>
          <w:rFonts w:asciiTheme="majorHAnsi" w:hAnsiTheme="majorHAnsi" w:cs="Calibri"/>
          <w:b/>
        </w:rPr>
        <w:t>21</w:t>
      </w:r>
    </w:p>
    <w:p w:rsidR="00794B41" w:rsidRDefault="00794B41" w:rsidP="00794B41">
      <w:pPr>
        <w:jc w:val="both"/>
        <w:rPr>
          <w:rFonts w:asciiTheme="majorHAnsi" w:hAnsiTheme="majorHAnsi" w:cs="Calibri"/>
          <w:b/>
        </w:rPr>
      </w:pPr>
    </w:p>
    <w:p w:rsidR="00794B41" w:rsidRPr="00DB2C96" w:rsidRDefault="00794B41" w:rsidP="00794B41">
      <w:pPr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967793" w:rsidRDefault="00967793" w:rsidP="00794B41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794B41" w:rsidRPr="00DB2C96" w:rsidRDefault="00794B41" w:rsidP="00794B41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 xml:space="preserve">TRATA-SE DE PARECER PRÉVIO REFERENTE ÀS DESPESAS DO MÊS DE </w:t>
      </w:r>
      <w:r>
        <w:rPr>
          <w:rFonts w:asciiTheme="majorHAnsi" w:hAnsiTheme="majorHAnsi" w:cs="Calibri"/>
          <w:b/>
        </w:rPr>
        <w:t>FEVEREIRO DE 2021</w:t>
      </w:r>
      <w:r w:rsidRPr="00DB2C96">
        <w:rPr>
          <w:rFonts w:asciiTheme="majorHAnsi" w:hAnsiTheme="majorHAnsi" w:cs="Calibri"/>
          <w:b/>
        </w:rPr>
        <w:t xml:space="preserve"> DA AGENCIA DE PUBLICIDADE DOIS PONTOS.</w:t>
      </w:r>
    </w:p>
    <w:p w:rsidR="00794B41" w:rsidRPr="00DB2C96" w:rsidRDefault="00794B41" w:rsidP="00794B41">
      <w:pPr>
        <w:tabs>
          <w:tab w:val="left" w:pos="4539"/>
        </w:tabs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</w:p>
    <w:p w:rsidR="00794B41" w:rsidRDefault="00794B41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967793" w:rsidRDefault="00967793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967793" w:rsidRDefault="00967793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794B41" w:rsidRDefault="00794B41" w:rsidP="00794B41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794B41">
        <w:rPr>
          <w:rFonts w:asciiTheme="majorHAnsi" w:hAnsiTheme="majorHAnsi" w:cs="Calibri"/>
        </w:rPr>
        <w:t>Em resposta ao Memorando nº 011/ASSISTENTE-IMPRENSA/2021, foi realizada a análise da</w:t>
      </w:r>
      <w:r w:rsidRPr="00DB2C96">
        <w:rPr>
          <w:rFonts w:asciiTheme="majorHAnsi" w:hAnsiTheme="majorHAnsi" w:cs="Calibri"/>
        </w:rPr>
        <w:t xml:space="preserve"> movimentação de publicidade sugerida para o mês de </w:t>
      </w:r>
      <w:r>
        <w:rPr>
          <w:rFonts w:asciiTheme="majorHAnsi" w:hAnsiTheme="majorHAnsi" w:cs="Calibri"/>
        </w:rPr>
        <w:t>Fevereiro</w:t>
      </w:r>
      <w:r w:rsidRPr="00DB2C96">
        <w:rPr>
          <w:rFonts w:asciiTheme="majorHAnsi" w:hAnsiTheme="majorHAnsi" w:cs="Calibri"/>
        </w:rPr>
        <w:t>/20</w:t>
      </w:r>
      <w:r>
        <w:rPr>
          <w:rFonts w:asciiTheme="majorHAnsi" w:hAnsiTheme="majorHAnsi" w:cs="Calibri"/>
        </w:rPr>
        <w:t>21, constat</w:t>
      </w:r>
      <w:r w:rsidR="00664CB4">
        <w:rPr>
          <w:rFonts w:asciiTheme="majorHAnsi" w:hAnsiTheme="majorHAnsi" w:cs="Calibri"/>
        </w:rPr>
        <w:t>a</w:t>
      </w:r>
      <w:r w:rsidR="00967793">
        <w:rPr>
          <w:rFonts w:asciiTheme="majorHAnsi" w:hAnsiTheme="majorHAnsi" w:cs="Calibri"/>
        </w:rPr>
        <w:t>ndo a regularidade do processo.</w:t>
      </w:r>
      <w:r w:rsidR="00664CB4">
        <w:rPr>
          <w:rFonts w:asciiTheme="majorHAnsi" w:hAnsiTheme="majorHAnsi" w:cs="Calibri"/>
        </w:rPr>
        <w:t xml:space="preserve"> </w:t>
      </w:r>
    </w:p>
    <w:p w:rsidR="00794B41" w:rsidRPr="00DB2C96" w:rsidRDefault="00794B41" w:rsidP="00794B4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DB2C96">
        <w:rPr>
          <w:rFonts w:asciiTheme="majorHAnsi" w:hAnsiTheme="majorHAnsi" w:cs="Arial"/>
        </w:rPr>
        <w:t>Dessa forma, sugerimos a Presidência que</w:t>
      </w:r>
      <w:r>
        <w:rPr>
          <w:rFonts w:asciiTheme="majorHAnsi" w:hAnsiTheme="majorHAnsi" w:cs="Arial"/>
        </w:rPr>
        <w:t xml:space="preserve">: a) observar os apontamentos </w:t>
      </w:r>
      <w:r w:rsidRPr="00DB2C96">
        <w:rPr>
          <w:rFonts w:asciiTheme="majorHAnsi" w:hAnsiTheme="majorHAnsi" w:cs="Calibri"/>
        </w:rPr>
        <w:t>feitos no Relatório Técnico Preliminar de 26/09/2019</w:t>
      </w:r>
      <w:r>
        <w:rPr>
          <w:rFonts w:asciiTheme="majorHAnsi" w:hAnsiTheme="majorHAnsi" w:cs="Calibri"/>
        </w:rPr>
        <w:t xml:space="preserve">. </w:t>
      </w:r>
      <w:r w:rsidRPr="00DB2C96">
        <w:rPr>
          <w:rFonts w:asciiTheme="majorHAnsi" w:hAnsiTheme="majorHAnsi"/>
          <w:spacing w:val="2"/>
          <w:shd w:val="clear" w:color="auto" w:fill="FFFFFF"/>
        </w:rPr>
        <w:t>É a análise.</w:t>
      </w:r>
    </w:p>
    <w:p w:rsidR="00794B41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794B41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794B41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794B41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  <w:r w:rsidRPr="00DB2C96">
        <w:rPr>
          <w:rFonts w:asciiTheme="majorHAnsi" w:hAnsiTheme="majorHAnsi" w:cs="Calibri"/>
        </w:rPr>
        <w:t xml:space="preserve">Tangará da Serra-MT, </w:t>
      </w:r>
      <w:r w:rsidR="00184412">
        <w:rPr>
          <w:rFonts w:asciiTheme="majorHAnsi" w:hAnsiTheme="majorHAnsi" w:cs="Calibri"/>
        </w:rPr>
        <w:t>11</w:t>
      </w:r>
      <w:r w:rsidRPr="00DB2C96">
        <w:rPr>
          <w:rFonts w:asciiTheme="majorHAnsi" w:hAnsiTheme="majorHAnsi" w:cs="Calibri"/>
        </w:rPr>
        <w:t xml:space="preserve"> de </w:t>
      </w:r>
      <w:r>
        <w:rPr>
          <w:rFonts w:asciiTheme="majorHAnsi" w:hAnsiTheme="majorHAnsi" w:cs="Calibri"/>
        </w:rPr>
        <w:t>Fevereiro</w:t>
      </w:r>
      <w:r w:rsidRPr="00DB2C96">
        <w:rPr>
          <w:rFonts w:asciiTheme="majorHAnsi" w:hAnsiTheme="majorHAnsi" w:cs="Calibri"/>
        </w:rPr>
        <w:t xml:space="preserve"> de 20</w:t>
      </w:r>
      <w:r>
        <w:rPr>
          <w:rFonts w:asciiTheme="majorHAnsi" w:hAnsiTheme="majorHAnsi" w:cs="Calibri"/>
        </w:rPr>
        <w:t>21</w:t>
      </w:r>
      <w:r w:rsidRPr="00DB2C96">
        <w:rPr>
          <w:rFonts w:asciiTheme="majorHAnsi" w:hAnsiTheme="majorHAnsi" w:cs="Calibri"/>
        </w:rPr>
        <w:t>.</w:t>
      </w:r>
    </w:p>
    <w:p w:rsidR="00794B41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794B41" w:rsidRPr="00DB2C96" w:rsidRDefault="00794B41" w:rsidP="00794B41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794B41" w:rsidRPr="00DB2C96" w:rsidRDefault="00794B41" w:rsidP="00794B41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____________________________________________</w:t>
      </w:r>
    </w:p>
    <w:p w:rsidR="00794B41" w:rsidRPr="00DB2C96" w:rsidRDefault="00794B41" w:rsidP="00794B41">
      <w:pPr>
        <w:jc w:val="center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LUCIANA DUARTE FELISBERTO</w:t>
      </w:r>
    </w:p>
    <w:p w:rsidR="00794B41" w:rsidRDefault="00794B41" w:rsidP="00794B41">
      <w:pPr>
        <w:jc w:val="center"/>
      </w:pPr>
      <w:r w:rsidRPr="00DB2C96">
        <w:rPr>
          <w:rFonts w:asciiTheme="majorHAnsi" w:hAnsiTheme="majorHAnsi" w:cs="Calibri"/>
          <w:b/>
        </w:rPr>
        <w:t xml:space="preserve">Controladora Interna </w:t>
      </w:r>
    </w:p>
    <w:p w:rsidR="00794B41" w:rsidRDefault="00794B41" w:rsidP="00794B41"/>
    <w:p w:rsidR="00794B41" w:rsidRDefault="00794B41" w:rsidP="00794B41"/>
    <w:p w:rsidR="00794B41" w:rsidRDefault="00794B41" w:rsidP="00794B41"/>
    <w:p w:rsidR="0049101B" w:rsidRDefault="0049101B"/>
    <w:sectPr w:rsidR="0049101B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8FE" w:rsidRDefault="003638FE" w:rsidP="00422006">
      <w:r>
        <w:separator/>
      </w:r>
    </w:p>
  </w:endnote>
  <w:endnote w:type="continuationSeparator" w:id="0">
    <w:p w:rsidR="003638FE" w:rsidRDefault="003638FE" w:rsidP="00422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94B4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794B4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794B4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8FE" w:rsidRDefault="003638FE" w:rsidP="00422006">
      <w:r>
        <w:separator/>
      </w:r>
    </w:p>
  </w:footnote>
  <w:footnote w:type="continuationSeparator" w:id="0">
    <w:p w:rsidR="003638FE" w:rsidRDefault="003638FE" w:rsidP="00422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638F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794B41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102" r:id="rId2"/>
            </w:object>
          </w:r>
        </w:p>
        <w:p w:rsidR="006F5BBE" w:rsidRPr="00225746" w:rsidRDefault="00794B41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794B41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794B41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3638FE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94B41"/>
    <w:rsid w:val="00184412"/>
    <w:rsid w:val="002D31BF"/>
    <w:rsid w:val="003638FE"/>
    <w:rsid w:val="00422006"/>
    <w:rsid w:val="0049101B"/>
    <w:rsid w:val="00664CB4"/>
    <w:rsid w:val="0073370F"/>
    <w:rsid w:val="00735036"/>
    <w:rsid w:val="00794B41"/>
    <w:rsid w:val="00967793"/>
    <w:rsid w:val="00D5379A"/>
    <w:rsid w:val="00DD1B4C"/>
    <w:rsid w:val="00DD7387"/>
    <w:rsid w:val="00E1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4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4B4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94B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5</cp:revision>
  <dcterms:created xsi:type="dcterms:W3CDTF">2021-02-01T14:04:00Z</dcterms:created>
  <dcterms:modified xsi:type="dcterms:W3CDTF">2021-04-05T13:45:00Z</dcterms:modified>
</cp:coreProperties>
</file>