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40" w:rsidRPr="00220A00" w:rsidRDefault="00223B40" w:rsidP="00223B40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17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20</w:t>
      </w:r>
    </w:p>
    <w:p w:rsidR="00223B40" w:rsidRPr="00220A00" w:rsidRDefault="00223B40" w:rsidP="00223B4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23B40" w:rsidRDefault="00223B40" w:rsidP="00223B4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23B40" w:rsidRDefault="00223B40" w:rsidP="00223B4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23B40" w:rsidRPr="00220A00" w:rsidRDefault="00223B40" w:rsidP="00223B4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23B40" w:rsidRPr="00220A00" w:rsidRDefault="00223B40" w:rsidP="00223B40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23B40" w:rsidRPr="00C772DD" w:rsidRDefault="00223B40" w:rsidP="00223B40">
      <w:pPr>
        <w:autoSpaceDE w:val="0"/>
        <w:autoSpaceDN w:val="0"/>
        <w:adjustRightInd w:val="0"/>
        <w:ind w:left="2835"/>
        <w:jc w:val="both"/>
        <w:rPr>
          <w:rFonts w:asciiTheme="majorHAnsi" w:hAnsiTheme="majorHAnsi" w:cs="Arial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>A REALIZAÇÃO DE DESPESAS NA CÂMARA MUNICIPAL NO MÊS DE AGOSTO DE 2020.</w:t>
      </w:r>
    </w:p>
    <w:p w:rsidR="00223B40" w:rsidRDefault="00223B40" w:rsidP="00223B40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223B40" w:rsidRDefault="00223B40" w:rsidP="00223B40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223B40" w:rsidRDefault="00223B40" w:rsidP="00223B40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223B40" w:rsidRDefault="00223B40" w:rsidP="00223B40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223B40" w:rsidRDefault="00223B40" w:rsidP="00223B40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223B40" w:rsidRDefault="00223B40" w:rsidP="00223B40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223B40" w:rsidRDefault="00223B40" w:rsidP="00223B40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ab/>
      </w:r>
      <w:r w:rsidRPr="009A000D">
        <w:rPr>
          <w:rFonts w:asciiTheme="majorHAnsi" w:hAnsiTheme="majorHAnsi" w:cs="Calibri"/>
          <w:sz w:val="24"/>
          <w:szCs w:val="24"/>
        </w:rPr>
        <w:t xml:space="preserve">De acordo com a Portaria 58/19 desta Edilidade, verificamos todos os procedimentos de despesa referente ao mês de </w:t>
      </w:r>
      <w:r>
        <w:rPr>
          <w:rFonts w:asciiTheme="majorHAnsi" w:hAnsiTheme="majorHAnsi" w:cs="Calibri"/>
          <w:sz w:val="24"/>
          <w:szCs w:val="24"/>
        </w:rPr>
        <w:t>Agosto de 2020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OP 01056/00 até a OP 01207/00, </w:t>
      </w:r>
      <w:r w:rsidRPr="009A000D">
        <w:rPr>
          <w:rFonts w:asciiTheme="majorHAnsi" w:hAnsiTheme="majorHAnsi" w:cs="Calibri"/>
          <w:sz w:val="24"/>
          <w:szCs w:val="24"/>
        </w:rPr>
        <w:t xml:space="preserve">analisando </w:t>
      </w:r>
      <w:r>
        <w:rPr>
          <w:rFonts w:asciiTheme="majorHAnsi" w:hAnsiTheme="majorHAnsi" w:cs="Calibri"/>
          <w:sz w:val="24"/>
          <w:szCs w:val="24"/>
        </w:rPr>
        <w:t xml:space="preserve">o </w:t>
      </w:r>
      <w:r w:rsidRPr="009A000D">
        <w:rPr>
          <w:rFonts w:asciiTheme="majorHAnsi" w:hAnsiTheme="majorHAnsi" w:cs="Calibri"/>
          <w:sz w:val="24"/>
          <w:szCs w:val="24"/>
        </w:rPr>
        <w:t>empenho, liquidação e pagamento, bem como os documentos hábeis para corroborar a regularidade dos atos.</w:t>
      </w:r>
    </w:p>
    <w:p w:rsidR="00223B40" w:rsidRDefault="00223B40" w:rsidP="005839E6">
      <w:pPr>
        <w:tabs>
          <w:tab w:val="left" w:pos="0"/>
        </w:tabs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ab/>
      </w:r>
    </w:p>
    <w:p w:rsidR="00223B40" w:rsidRDefault="00223B40" w:rsidP="00223B40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223B40" w:rsidRDefault="00223B40" w:rsidP="00223B40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223B40" w:rsidRDefault="00223B40" w:rsidP="00223B40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223B40" w:rsidRDefault="00223B40" w:rsidP="00223B40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="005839E6">
        <w:rPr>
          <w:rFonts w:asciiTheme="majorHAnsi" w:hAnsiTheme="majorHAnsi" w:cs="Calibri"/>
          <w:sz w:val="24"/>
          <w:szCs w:val="24"/>
        </w:rPr>
        <w:t>20</w:t>
      </w:r>
      <w:r w:rsidRPr="00220A00">
        <w:rPr>
          <w:rFonts w:asciiTheme="majorHAnsi" w:hAnsiTheme="majorHAnsi" w:cs="Calibri"/>
          <w:sz w:val="24"/>
          <w:szCs w:val="24"/>
        </w:rPr>
        <w:t xml:space="preserve"> de </w:t>
      </w:r>
      <w:r w:rsidR="005839E6">
        <w:rPr>
          <w:rFonts w:asciiTheme="majorHAnsi" w:hAnsiTheme="majorHAnsi" w:cs="Calibri"/>
          <w:sz w:val="24"/>
          <w:szCs w:val="24"/>
        </w:rPr>
        <w:t>Outubro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20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223B40" w:rsidRPr="00220A00" w:rsidRDefault="00223B40" w:rsidP="00223B40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223B40" w:rsidRPr="00220A00" w:rsidRDefault="00223B40" w:rsidP="00223B40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223B40" w:rsidRPr="00220A00" w:rsidRDefault="00223B40" w:rsidP="00223B4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______________________</w:t>
      </w:r>
      <w:r>
        <w:rPr>
          <w:rFonts w:asciiTheme="majorHAnsi" w:hAnsiTheme="majorHAnsi" w:cs="Calibri"/>
          <w:b/>
          <w:sz w:val="24"/>
          <w:szCs w:val="24"/>
        </w:rPr>
        <w:t>___________</w:t>
      </w:r>
      <w:r w:rsidRPr="00220A00">
        <w:rPr>
          <w:rFonts w:asciiTheme="majorHAnsi" w:hAnsiTheme="majorHAnsi" w:cs="Calibri"/>
          <w:b/>
          <w:sz w:val="24"/>
          <w:szCs w:val="24"/>
        </w:rPr>
        <w:t>____________</w:t>
      </w:r>
    </w:p>
    <w:p w:rsidR="00223B40" w:rsidRPr="00220A00" w:rsidRDefault="00223B40" w:rsidP="00223B40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223B40" w:rsidRDefault="00223B40" w:rsidP="00223B40">
      <w:pPr>
        <w:jc w:val="center"/>
      </w:pPr>
      <w:r w:rsidRPr="00220A00">
        <w:rPr>
          <w:rFonts w:asciiTheme="majorHAnsi" w:hAnsiTheme="majorHAnsi" w:cs="Calibri"/>
          <w:b/>
          <w:sz w:val="24"/>
          <w:szCs w:val="24"/>
        </w:rPr>
        <w:t>Controladora Interna</w:t>
      </w:r>
      <w:r>
        <w:rPr>
          <w:rFonts w:asciiTheme="majorHAnsi" w:hAnsiTheme="majorHAnsi" w:cs="Calibri"/>
          <w:b/>
          <w:sz w:val="24"/>
          <w:szCs w:val="24"/>
        </w:rPr>
        <w:t xml:space="preserve"> </w:t>
      </w:r>
    </w:p>
    <w:p w:rsidR="00223B40" w:rsidRDefault="00223B40" w:rsidP="00223B40"/>
    <w:p w:rsidR="008158A5" w:rsidRDefault="008158A5"/>
    <w:sectPr w:rsidR="008158A5" w:rsidSect="006F5BBE">
      <w:headerReference w:type="default" r:id="rId6"/>
      <w:footerReference w:type="default" r:id="rId7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960" w:rsidRDefault="00070960" w:rsidP="003443DC">
      <w:r>
        <w:separator/>
      </w:r>
    </w:p>
  </w:endnote>
  <w:endnote w:type="continuationSeparator" w:id="0">
    <w:p w:rsidR="00070960" w:rsidRDefault="00070960" w:rsidP="00344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4227B0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4227B0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4227B0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960" w:rsidRDefault="00070960" w:rsidP="003443DC">
      <w:r>
        <w:separator/>
      </w:r>
    </w:p>
  </w:footnote>
  <w:footnote w:type="continuationSeparator" w:id="0">
    <w:p w:rsidR="00070960" w:rsidRDefault="00070960" w:rsidP="00344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070960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4227B0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64689337" r:id="rId2"/>
            </w:object>
          </w:r>
        </w:p>
        <w:p w:rsidR="006F5BBE" w:rsidRPr="00225746" w:rsidRDefault="004227B0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4227B0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4227B0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070960" w:rsidP="006F5BB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23B40"/>
    <w:rsid w:val="00070960"/>
    <w:rsid w:val="00223B40"/>
    <w:rsid w:val="003443DC"/>
    <w:rsid w:val="004227B0"/>
    <w:rsid w:val="005839E6"/>
    <w:rsid w:val="0081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B4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23B40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23B4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2020-10-16T15:29:00Z</dcterms:created>
  <dcterms:modified xsi:type="dcterms:W3CDTF">2020-10-20T12:56:00Z</dcterms:modified>
</cp:coreProperties>
</file>