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FF" w:rsidRPr="000E6CFF" w:rsidRDefault="000E6CFF" w:rsidP="000E6CFF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10</w:t>
      </w:r>
      <w:r w:rsidRPr="000E6CFF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SCI-DESP/2018</w:t>
      </w:r>
    </w:p>
    <w:p w:rsidR="000E6CFF" w:rsidRPr="000E6CFF" w:rsidRDefault="000E6CFF" w:rsidP="000E6C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E6CFF" w:rsidRPr="000E6CFF" w:rsidRDefault="000E6CFF" w:rsidP="000E6CF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0E6CFF" w:rsidRPr="000E6CFF" w:rsidRDefault="000E6CFF" w:rsidP="000E6CF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TRATA-SE DE PARECER REFERENTE PEDIDO DE REEQUILIBRIO FINANCEIRO DO CONTRATO Nº 06/2016</w:t>
      </w:r>
      <w:r>
        <w:rPr>
          <w:rFonts w:asciiTheme="majorHAnsi" w:hAnsiTheme="majorHAnsi" w:cs="Calibri"/>
          <w:b/>
          <w:sz w:val="24"/>
          <w:szCs w:val="24"/>
        </w:rPr>
        <w:t>, ADITIVO Nº 03/2018,</w:t>
      </w:r>
      <w:r w:rsidRPr="000E6CFF">
        <w:rPr>
          <w:rFonts w:asciiTheme="majorHAnsi" w:hAnsiTheme="majorHAnsi" w:cs="Calibri"/>
          <w:b/>
          <w:sz w:val="24"/>
          <w:szCs w:val="24"/>
        </w:rPr>
        <w:t xml:space="preserve"> FIRMADO COM A EMPRESA M. J. C. MOURA ME CUJO OBJETO É A PRESTAÇÃO DE SERVIÇOS DE LIMPEZA DO PREDIO DA CÂMARA MUNICIPAL.</w:t>
      </w:r>
    </w:p>
    <w:p w:rsidR="000E6CFF" w:rsidRPr="000E6CFF" w:rsidRDefault="000E6CFF" w:rsidP="000E6CF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0E6CFF" w:rsidRPr="000E6CFF" w:rsidRDefault="000E6CFF" w:rsidP="000E6CFF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ab/>
        <w:t xml:space="preserve">Examinamos a solicitação da empresa M. J. C. </w:t>
      </w:r>
      <w:proofErr w:type="spellStart"/>
      <w:r w:rsidRPr="000E6CFF">
        <w:rPr>
          <w:rFonts w:asciiTheme="majorHAnsi" w:hAnsiTheme="majorHAnsi" w:cs="Calibri"/>
          <w:sz w:val="24"/>
          <w:szCs w:val="24"/>
        </w:rPr>
        <w:t>Moura-ME</w:t>
      </w:r>
      <w:proofErr w:type="spellEnd"/>
      <w:r w:rsidRPr="000E6CFF">
        <w:rPr>
          <w:rFonts w:asciiTheme="majorHAnsi" w:hAnsiTheme="majorHAnsi" w:cs="Calibri"/>
          <w:sz w:val="24"/>
          <w:szCs w:val="24"/>
        </w:rPr>
        <w:t xml:space="preserve">, que pede reequilíbrio financeiro para o Contrato nº 006/2016, </w:t>
      </w:r>
      <w:r>
        <w:rPr>
          <w:rFonts w:asciiTheme="majorHAnsi" w:hAnsiTheme="majorHAnsi" w:cs="Calibri"/>
          <w:sz w:val="24"/>
          <w:szCs w:val="24"/>
        </w:rPr>
        <w:t xml:space="preserve">Aditivo nº 03/2018, </w:t>
      </w:r>
      <w:r w:rsidRPr="000E6CFF">
        <w:rPr>
          <w:rFonts w:asciiTheme="majorHAnsi" w:hAnsiTheme="majorHAnsi" w:cs="Calibri"/>
          <w:sz w:val="24"/>
          <w:szCs w:val="24"/>
        </w:rPr>
        <w:t xml:space="preserve">cujo objeto é a prestação de serviços de limpeza do prédio da Câmara Municipal, no valor de R$ </w:t>
      </w:r>
      <w:r>
        <w:rPr>
          <w:rFonts w:asciiTheme="majorHAnsi" w:hAnsiTheme="majorHAnsi" w:cs="Calibri"/>
          <w:sz w:val="24"/>
          <w:szCs w:val="24"/>
        </w:rPr>
        <w:t>4.282,47</w:t>
      </w:r>
      <w:r w:rsidRPr="000E6CFF">
        <w:rPr>
          <w:rFonts w:asciiTheme="majorHAnsi" w:hAnsiTheme="majorHAnsi" w:cs="Calibri"/>
          <w:sz w:val="24"/>
          <w:szCs w:val="24"/>
        </w:rPr>
        <w:t xml:space="preserve"> mensais, cujo valor total foi baseado no salário de R$ </w:t>
      </w:r>
      <w:r>
        <w:rPr>
          <w:rFonts w:asciiTheme="majorHAnsi" w:hAnsiTheme="majorHAnsi" w:cs="Calibri"/>
          <w:sz w:val="24"/>
          <w:szCs w:val="24"/>
        </w:rPr>
        <w:t>1.061,75</w:t>
      </w:r>
      <w:r w:rsidRPr="000E6CFF">
        <w:rPr>
          <w:rFonts w:asciiTheme="majorHAnsi" w:hAnsiTheme="majorHAnsi" w:cs="Calibri"/>
          <w:sz w:val="24"/>
          <w:szCs w:val="24"/>
        </w:rPr>
        <w:t xml:space="preserve">. </w:t>
      </w:r>
    </w:p>
    <w:p w:rsidR="000E6CFF" w:rsidRPr="000E6CFF" w:rsidRDefault="000E6CFF" w:rsidP="000E6CF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>Segundo a Convenção Coletiva de 201</w:t>
      </w:r>
      <w:r>
        <w:rPr>
          <w:rFonts w:asciiTheme="majorHAnsi" w:hAnsiTheme="majorHAnsi" w:cs="Calibri"/>
          <w:sz w:val="24"/>
          <w:szCs w:val="24"/>
        </w:rPr>
        <w:t>8</w:t>
      </w:r>
      <w:r w:rsidRPr="000E6CFF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>8</w:t>
      </w:r>
      <w:r w:rsidRPr="000E6CFF">
        <w:rPr>
          <w:rFonts w:asciiTheme="majorHAnsi" w:hAnsiTheme="majorHAnsi" w:cs="Calibri"/>
          <w:sz w:val="24"/>
          <w:szCs w:val="24"/>
        </w:rPr>
        <w:t xml:space="preserve"> do Sindicato dos Empregados de Empresa Terceirizada de </w:t>
      </w:r>
      <w:proofErr w:type="spellStart"/>
      <w:r w:rsidRPr="000E6CFF">
        <w:rPr>
          <w:rFonts w:asciiTheme="majorHAnsi" w:hAnsiTheme="majorHAnsi" w:cs="Calibri"/>
          <w:sz w:val="24"/>
          <w:szCs w:val="24"/>
        </w:rPr>
        <w:t>Mão-de-obra</w:t>
      </w:r>
      <w:proofErr w:type="spellEnd"/>
      <w:r w:rsidRPr="000E6CFF">
        <w:rPr>
          <w:rFonts w:asciiTheme="majorHAnsi" w:hAnsiTheme="majorHAnsi" w:cs="Calibri"/>
          <w:sz w:val="24"/>
          <w:szCs w:val="24"/>
        </w:rPr>
        <w:t xml:space="preserve"> de Mato Grosso, o salário base dessa classe foi alterado para R$ 1.</w:t>
      </w:r>
      <w:r>
        <w:rPr>
          <w:rFonts w:asciiTheme="majorHAnsi" w:hAnsiTheme="majorHAnsi" w:cs="Calibri"/>
          <w:sz w:val="24"/>
          <w:szCs w:val="24"/>
        </w:rPr>
        <w:t>088,29</w:t>
      </w:r>
      <w:r w:rsidRPr="000E6CFF">
        <w:rPr>
          <w:rFonts w:asciiTheme="majorHAnsi" w:hAnsiTheme="majorHAnsi" w:cs="Calibri"/>
          <w:sz w:val="24"/>
          <w:szCs w:val="24"/>
        </w:rPr>
        <w:t>, afirmou a empresa citada. E para que os custos dos serviços sejam adequados à nova realidade de salários a empresa pede alteração do valor do contrato para R$ 4.</w:t>
      </w:r>
      <w:r>
        <w:rPr>
          <w:rFonts w:asciiTheme="majorHAnsi" w:hAnsiTheme="majorHAnsi" w:cs="Calibri"/>
          <w:sz w:val="24"/>
          <w:szCs w:val="24"/>
        </w:rPr>
        <w:t>389,53</w:t>
      </w:r>
      <w:r w:rsidRPr="000E6CFF">
        <w:rPr>
          <w:rFonts w:asciiTheme="majorHAnsi" w:hAnsiTheme="majorHAnsi" w:cs="Calibri"/>
          <w:sz w:val="24"/>
          <w:szCs w:val="24"/>
        </w:rPr>
        <w:t xml:space="preserve">, aumentando assim em </w:t>
      </w:r>
      <w:r>
        <w:rPr>
          <w:rFonts w:asciiTheme="majorHAnsi" w:hAnsiTheme="majorHAnsi" w:cs="Calibri"/>
          <w:sz w:val="24"/>
          <w:szCs w:val="24"/>
        </w:rPr>
        <w:t>2,5</w:t>
      </w:r>
      <w:r w:rsidRPr="000E6CFF">
        <w:rPr>
          <w:rFonts w:asciiTheme="majorHAnsi" w:hAnsiTheme="majorHAnsi" w:cs="Calibri"/>
          <w:sz w:val="24"/>
          <w:szCs w:val="24"/>
        </w:rPr>
        <w:t>% do valor total mensal.</w:t>
      </w:r>
    </w:p>
    <w:p w:rsidR="000E6CFF" w:rsidRPr="000E6CFF" w:rsidRDefault="000E6CFF" w:rsidP="000E6CF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</w:rPr>
      </w:pPr>
      <w:r w:rsidRPr="000E6CFF">
        <w:rPr>
          <w:rFonts w:asciiTheme="majorHAnsi" w:hAnsiTheme="majorHAnsi" w:cs="Calibri"/>
          <w:sz w:val="24"/>
          <w:szCs w:val="24"/>
        </w:rPr>
        <w:t xml:space="preserve">A </w:t>
      </w:r>
      <w:r w:rsidRPr="000E6CFF">
        <w:rPr>
          <w:rFonts w:asciiTheme="majorHAnsi" w:hAnsiTheme="majorHAnsi" w:cs="Arial"/>
          <w:color w:val="000000"/>
          <w:sz w:val="24"/>
          <w:szCs w:val="24"/>
        </w:rPr>
        <w:t xml:space="preserve">Lei nº 8.666/93 preconiza a possibilidade dos contratos oriundos da lei de licitações, sofrerem aditivos, supressivos e prorrogações contratuais. Em seu art. 65 diz que a alteração justificada pode ser aplicada nos seguintes casos: a) unilateralmente a administração modificar o projeto para melhor adequação técnica aos seus objetivos; b) quando necessária </w:t>
      </w:r>
      <w:proofErr w:type="gramStart"/>
      <w:r w:rsidRPr="000E6CFF">
        <w:rPr>
          <w:rFonts w:asciiTheme="majorHAnsi" w:hAnsiTheme="majorHAnsi" w:cs="Arial"/>
          <w:color w:val="000000"/>
          <w:sz w:val="24"/>
          <w:szCs w:val="24"/>
        </w:rPr>
        <w:t>a</w:t>
      </w:r>
      <w:proofErr w:type="gramEnd"/>
      <w:r w:rsidRPr="000E6CFF">
        <w:rPr>
          <w:rFonts w:asciiTheme="majorHAnsi" w:hAnsiTheme="majorHAnsi" w:cs="Arial"/>
          <w:color w:val="000000"/>
          <w:sz w:val="24"/>
          <w:szCs w:val="24"/>
        </w:rPr>
        <w:t xml:space="preserve"> modificação do valor contratual, em decorrência de acréscimos e diminuição quantitativa do objeto, nos limites legais; c) por convenção das partes, para substituir garantia da execução; d) modificação do regime de execução; e) modificação da forma de pagamento; f</w:t>
      </w:r>
      <w:r w:rsidRPr="000E6CFF">
        <w:rPr>
          <w:rFonts w:asciiTheme="majorHAnsi" w:hAnsiTheme="majorHAnsi" w:cs="Arial"/>
          <w:b/>
          <w:color w:val="000000"/>
          <w:sz w:val="24"/>
          <w:szCs w:val="24"/>
        </w:rPr>
        <w:t>) para restabelecimento do equilíbrio econômico financeiro</w:t>
      </w:r>
      <w:r w:rsidRPr="000E6CFF">
        <w:rPr>
          <w:rFonts w:asciiTheme="majorHAnsi" w:hAnsiTheme="majorHAnsi" w:cs="Arial"/>
          <w:color w:val="000000"/>
          <w:sz w:val="24"/>
          <w:szCs w:val="24"/>
        </w:rPr>
        <w:t xml:space="preserve">. Neste caso, o solicitante justifica seu pedido na alínea f, ou seja, o restabelecimento do equilíbrio financeiro já que o valor do serviço ofertado sofreu alteração devido à convenção coletiva da classe. </w:t>
      </w:r>
    </w:p>
    <w:p w:rsidR="000E6CFF" w:rsidRPr="000E6CFF" w:rsidRDefault="000E6CFF" w:rsidP="000E6CFF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Calibri"/>
        </w:rPr>
      </w:pPr>
      <w:r w:rsidRPr="000E6CFF">
        <w:rPr>
          <w:rFonts w:asciiTheme="majorHAnsi" w:hAnsiTheme="majorHAnsi" w:cs="Arial"/>
          <w:color w:val="000000"/>
        </w:rPr>
        <w:t xml:space="preserve">Dessa forma, </w:t>
      </w:r>
      <w:r w:rsidRPr="000E6CFF">
        <w:rPr>
          <w:rFonts w:asciiTheme="majorHAnsi" w:hAnsiTheme="majorHAnsi" w:cs="Arial"/>
        </w:rPr>
        <w:t xml:space="preserve">para restabelecer a relação que as partes pactuaram inicialmente entre os encargos do contratado e a retribuição da administração para a justa remuneração do fornecimento dos serviços, objetivando a manutenção do equilíbrio econômico-financeiro inicial do contrato, e estando devidamente comprovado através da referida convenção, e havendo dotação orçamentária disponível para suportar o aporte para todo o exercício, </w:t>
      </w:r>
      <w:r w:rsidRPr="000E6CFF">
        <w:rPr>
          <w:rFonts w:asciiTheme="majorHAnsi" w:hAnsiTheme="majorHAnsi" w:cs="Calibri"/>
        </w:rPr>
        <w:t>opinamos favoravelmente ao reequilíbrio financeiro requerido pela empresa M. J. C. Moura ME, desde que o aumento seja analisado pelo departamento competente para avaliação da disponibilidade financeira</w:t>
      </w:r>
      <w:r>
        <w:rPr>
          <w:rFonts w:asciiTheme="majorHAnsi" w:hAnsiTheme="majorHAnsi" w:cs="Calibri"/>
        </w:rPr>
        <w:t>, e que ainda seja verificado que o repasse do aumento tenha de fato sendo repassado aos colaboradores da empresa que prestam serviços na Câmara Municipal, como forma de transparência.</w:t>
      </w:r>
      <w:r w:rsidRPr="000E6CFF">
        <w:rPr>
          <w:rFonts w:asciiTheme="majorHAnsi" w:hAnsiTheme="majorHAnsi" w:cs="Calibri"/>
        </w:rPr>
        <w:t xml:space="preserve"> </w:t>
      </w:r>
    </w:p>
    <w:p w:rsidR="000E6CFF" w:rsidRPr="000E6CFF" w:rsidRDefault="000E6CFF" w:rsidP="000E6CFF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Arial"/>
          <w:color w:val="000000"/>
        </w:rPr>
      </w:pPr>
      <w:r w:rsidRPr="000E6CFF">
        <w:rPr>
          <w:rFonts w:asciiTheme="majorHAnsi" w:hAnsiTheme="majorHAnsi" w:cs="Calibri"/>
        </w:rPr>
        <w:t>É o parecer.</w:t>
      </w:r>
    </w:p>
    <w:p w:rsidR="000E6CFF" w:rsidRPr="000E6CFF" w:rsidRDefault="000E6CFF" w:rsidP="000E6CF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0E6CFF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0E6CFF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24</w:t>
      </w:r>
      <w:r w:rsidRPr="000E6CFF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Abril</w:t>
      </w:r>
      <w:r w:rsidRPr="000E6CFF">
        <w:rPr>
          <w:rFonts w:asciiTheme="majorHAnsi" w:hAnsiTheme="majorHAnsi" w:cs="Calibri"/>
          <w:sz w:val="24"/>
          <w:szCs w:val="24"/>
        </w:rPr>
        <w:t xml:space="preserve"> de 201</w:t>
      </w:r>
      <w:r>
        <w:rPr>
          <w:rFonts w:asciiTheme="majorHAnsi" w:hAnsiTheme="majorHAnsi" w:cs="Calibri"/>
          <w:sz w:val="24"/>
          <w:szCs w:val="24"/>
        </w:rPr>
        <w:t>8</w:t>
      </w:r>
      <w:r w:rsidRPr="000E6CFF">
        <w:rPr>
          <w:rFonts w:asciiTheme="majorHAnsi" w:hAnsiTheme="majorHAnsi" w:cs="Calibri"/>
          <w:sz w:val="24"/>
          <w:szCs w:val="24"/>
        </w:rPr>
        <w:t>.</w:t>
      </w:r>
    </w:p>
    <w:p w:rsidR="000E6CFF" w:rsidRPr="000E6CFF" w:rsidRDefault="000E6CFF" w:rsidP="000E6CF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0E6CFF">
        <w:rPr>
          <w:rFonts w:asciiTheme="majorHAnsi" w:hAnsiTheme="majorHAnsi" w:cs="Calibri"/>
          <w:b/>
          <w:sz w:val="24"/>
          <w:szCs w:val="24"/>
        </w:rPr>
        <w:t>_____________</w:t>
      </w:r>
    </w:p>
    <w:p w:rsidR="000E6CFF" w:rsidRPr="000E6CFF" w:rsidRDefault="000E6CFF" w:rsidP="000E6CF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41CA4" w:rsidRDefault="000E6CFF" w:rsidP="000E6CFF">
      <w:pPr>
        <w:jc w:val="center"/>
      </w:pPr>
      <w:r w:rsidRPr="000E6CFF">
        <w:rPr>
          <w:rFonts w:asciiTheme="majorHAnsi" w:hAnsiTheme="majorHAnsi" w:cs="Calibri"/>
          <w:b/>
          <w:sz w:val="24"/>
          <w:szCs w:val="24"/>
        </w:rPr>
        <w:t>Controladora Interna</w:t>
      </w:r>
      <w:proofErr w:type="gramStart"/>
      <w:r w:rsidRPr="000E6CFF">
        <w:rPr>
          <w:rFonts w:asciiTheme="majorHAnsi" w:hAnsiTheme="majorHAnsi" w:cs="Calibri"/>
          <w:b/>
          <w:sz w:val="24"/>
          <w:szCs w:val="24"/>
        </w:rPr>
        <w:t xml:space="preserve">  </w:t>
      </w:r>
    </w:p>
    <w:proofErr w:type="gramEnd"/>
    <w:sectPr w:rsidR="00F41CA4" w:rsidSect="008B0A83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0E6CFF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8B0A83" w:rsidRPr="00A87426" w:rsidRDefault="000E6CFF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</w:t>
    </w:r>
    <w:r w:rsidRPr="00A87426">
      <w:rPr>
        <w:rFonts w:cs="Calibri"/>
        <w:color w:val="231F20"/>
        <w:sz w:val="16"/>
        <w:szCs w:val="16"/>
      </w:rPr>
      <w:t>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8B0A83" w:rsidRPr="00A87426" w:rsidRDefault="000E6CFF" w:rsidP="008B0A8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</w:t>
    </w:r>
    <w:r w:rsidRPr="00A87426">
      <w:rPr>
        <w:rFonts w:cs="Calibri"/>
        <w:b/>
        <w:sz w:val="16"/>
        <w:szCs w:val="16"/>
      </w:rPr>
      <w:t>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0E6CF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8B0A83" w:rsidRPr="00225746" w:rsidTr="008B0A83">
      <w:tblPrEx>
        <w:tblCellMar>
          <w:top w:w="0" w:type="dxa"/>
          <w:bottom w:w="0" w:type="dxa"/>
        </w:tblCellMar>
      </w:tblPrEx>
      <w:tc>
        <w:tcPr>
          <w:tcW w:w="2420" w:type="dxa"/>
        </w:tcPr>
        <w:p w:rsidR="008B0A83" w:rsidRPr="00225746" w:rsidRDefault="000E6CFF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068685" r:id="rId2"/>
            </w:object>
          </w:r>
        </w:p>
        <w:p w:rsidR="008B0A83" w:rsidRPr="00225746" w:rsidRDefault="000E6CFF" w:rsidP="008B0A8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8B0A83" w:rsidRPr="00225746" w:rsidRDefault="000E6CFF" w:rsidP="008B0A8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8B0A83" w:rsidRPr="00225746" w:rsidRDefault="000E6CFF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8B0A83" w:rsidRDefault="000E6CFF" w:rsidP="008B0A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CFF"/>
    <w:rsid w:val="00010042"/>
    <w:rsid w:val="00016917"/>
    <w:rsid w:val="000307D7"/>
    <w:rsid w:val="00047FCE"/>
    <w:rsid w:val="000552D4"/>
    <w:rsid w:val="000561E6"/>
    <w:rsid w:val="00091C10"/>
    <w:rsid w:val="000E1F88"/>
    <w:rsid w:val="000E6CFF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7E18"/>
    <w:rsid w:val="005E7C8A"/>
    <w:rsid w:val="00614869"/>
    <w:rsid w:val="00650B6E"/>
    <w:rsid w:val="006511B3"/>
    <w:rsid w:val="006730A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620A"/>
    <w:rsid w:val="00897ECE"/>
    <w:rsid w:val="008C43F9"/>
    <w:rsid w:val="008C70B6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90D77"/>
    <w:rsid w:val="00BB4D8B"/>
    <w:rsid w:val="00BC6BD5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425D5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60622"/>
    <w:rsid w:val="00F73E11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F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6CF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6C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6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6CF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0E6C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2018-04-24T13:42:00Z</dcterms:created>
  <dcterms:modified xsi:type="dcterms:W3CDTF">2018-04-24T13:52:00Z</dcterms:modified>
</cp:coreProperties>
</file>