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B1" w:rsidRPr="00CE2DC1" w:rsidRDefault="00EA2DB1" w:rsidP="00EA2DB1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18/SCI-AP/2021</w:t>
      </w:r>
    </w:p>
    <w:p w:rsidR="00EA2DB1" w:rsidRPr="00CE2DC1" w:rsidRDefault="00EA2DB1" w:rsidP="00EA2DB1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A2DB1" w:rsidRPr="00CE2DC1" w:rsidRDefault="00EA2DB1" w:rsidP="00EA2DB1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A2DB1" w:rsidRPr="00CE2DC1" w:rsidRDefault="00EA2DB1" w:rsidP="00EA2DB1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A2DB1" w:rsidRPr="00CE2DC1" w:rsidRDefault="00EA2DB1" w:rsidP="00EA2DB1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A2DB1" w:rsidRPr="00CE2DC1" w:rsidRDefault="00EA2DB1" w:rsidP="00EA2DB1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SELMA DE SIQUEIRA </w:t>
      </w:r>
      <w:r w:rsidRPr="00CE2DC1">
        <w:rPr>
          <w:rFonts w:asciiTheme="majorHAnsi" w:hAnsiTheme="majorHAnsi"/>
          <w:b/>
          <w:sz w:val="24"/>
          <w:szCs w:val="24"/>
        </w:rPr>
        <w:t xml:space="preserve">RELATIVO À PEDIDO DE </w:t>
      </w:r>
      <w:r>
        <w:rPr>
          <w:rFonts w:asciiTheme="majorHAnsi" w:hAnsiTheme="majorHAnsi"/>
          <w:b/>
          <w:sz w:val="24"/>
          <w:szCs w:val="24"/>
        </w:rPr>
        <w:t xml:space="preserve">PAGAMENTO RETROATIVO DE </w:t>
      </w:r>
      <w:r w:rsidRPr="00CE2DC1">
        <w:rPr>
          <w:rFonts w:asciiTheme="majorHAnsi" w:hAnsiTheme="majorHAnsi"/>
          <w:b/>
          <w:sz w:val="24"/>
          <w:szCs w:val="24"/>
        </w:rPr>
        <w:t>PROGRESSÃO.</w:t>
      </w:r>
    </w:p>
    <w:p w:rsidR="00EA2DB1" w:rsidRPr="00CE2DC1" w:rsidRDefault="00EA2DB1" w:rsidP="00EA2DB1">
      <w:pPr>
        <w:jc w:val="both"/>
        <w:rPr>
          <w:rFonts w:asciiTheme="majorHAnsi" w:hAnsiTheme="majorHAnsi"/>
          <w:sz w:val="24"/>
          <w:szCs w:val="24"/>
        </w:rPr>
      </w:pPr>
    </w:p>
    <w:p w:rsidR="00EA2DB1" w:rsidRPr="00CE2DC1" w:rsidRDefault="00EA2DB1" w:rsidP="00EA2DB1">
      <w:pPr>
        <w:jc w:val="both"/>
        <w:rPr>
          <w:rFonts w:asciiTheme="majorHAnsi" w:hAnsiTheme="majorHAnsi"/>
          <w:sz w:val="24"/>
          <w:szCs w:val="24"/>
        </w:rPr>
      </w:pPr>
    </w:p>
    <w:p w:rsidR="00EA2DB1" w:rsidRPr="00CE2DC1" w:rsidRDefault="00EA2DB1" w:rsidP="00EA2DB1">
      <w:pPr>
        <w:jc w:val="both"/>
        <w:rPr>
          <w:rFonts w:asciiTheme="majorHAnsi" w:hAnsiTheme="majorHAnsi"/>
          <w:sz w:val="24"/>
          <w:szCs w:val="24"/>
        </w:rPr>
      </w:pPr>
    </w:p>
    <w:p w:rsidR="00EA2DB1" w:rsidRDefault="00EA2DB1" w:rsidP="00EA2DB1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servidor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Selma de Siqueira, de pagamento retroativo de progressão implantada, conforme art. 17, § 1º, da Lei 143/2009, no mês de Maio de 2021, referente ao período de 05/06/2018 a 05/06/2019, requerida em 12/05/2020.</w:t>
      </w:r>
    </w:p>
    <w:p w:rsidR="00EA2DB1" w:rsidRDefault="00EA2DB1" w:rsidP="00EA2DB1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 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>foram observados</w:t>
      </w:r>
      <w:r>
        <w:rPr>
          <w:rFonts w:asciiTheme="majorHAnsi" w:hAnsiTheme="majorHAnsi"/>
          <w:sz w:val="24"/>
          <w:szCs w:val="24"/>
        </w:rPr>
        <w:t>, por isso, houve a implantação devida da progressão. Contudo, tal implantação se deu tardiamente sem nenhuma justificativa ou motivação aparente</w:t>
      </w:r>
      <w:r w:rsidRPr="00CE2DC1">
        <w:rPr>
          <w:rFonts w:asciiTheme="majorHAnsi" w:hAnsiTheme="majorHAnsi"/>
          <w:sz w:val="24"/>
          <w:szCs w:val="24"/>
        </w:rPr>
        <w:t xml:space="preserve">. </w:t>
      </w:r>
    </w:p>
    <w:p w:rsidR="00EA2DB1" w:rsidRDefault="00EA2DB1" w:rsidP="00EA2DB1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Deste modo, </w:t>
      </w:r>
      <w:r>
        <w:rPr>
          <w:rFonts w:asciiTheme="majorHAnsi" w:hAnsiTheme="majorHAnsi"/>
          <w:sz w:val="24"/>
          <w:szCs w:val="24"/>
        </w:rPr>
        <w:t xml:space="preserve">observando </w:t>
      </w:r>
      <w:r w:rsidRPr="00CE2DC1">
        <w:rPr>
          <w:rFonts w:asciiTheme="majorHAnsi" w:hAnsiTheme="majorHAnsi"/>
          <w:sz w:val="24"/>
          <w:szCs w:val="24"/>
        </w:rPr>
        <w:t xml:space="preserve">o </w:t>
      </w:r>
      <w:r>
        <w:rPr>
          <w:rFonts w:asciiTheme="majorHAnsi" w:hAnsiTheme="majorHAnsi"/>
          <w:sz w:val="24"/>
          <w:szCs w:val="24"/>
        </w:rPr>
        <w:t>art. 17, caput, e § 1º, a servidora preencheu todos os requisitos para a implantação em 2020 sem prejuízo dos pagamentos conseqüentemente.</w:t>
      </w:r>
    </w:p>
    <w:p w:rsidR="00EA2DB1" w:rsidRDefault="00EA2DB1" w:rsidP="00EA2DB1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Em que pese à criação da Lei nº 173/2020, esta só entrou em vigência em 27/05/2020; quando a servidora já adquirira seu direito, e já o tinha solicitado, um direito que não é discricionário do gestor, se a mesma cumprir com as regras exigidas no texto da lei.</w:t>
      </w:r>
    </w:p>
    <w:p w:rsidR="00EA2DB1" w:rsidRDefault="00EA2DB1" w:rsidP="00EA2DB1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Dessa forma, entendemos que a servidora tem direito ao bônus por sua progressão desde seu pedido, não tendo nada que demonstre ilegalidade ou irregularidade em sua progressão e seus frutos, estando, inclusive, a administração sujeita a ser </w:t>
      </w:r>
      <w:r w:rsidR="00A529C3">
        <w:rPr>
          <w:rFonts w:asciiTheme="majorHAnsi" w:hAnsiTheme="majorHAnsi"/>
          <w:sz w:val="24"/>
          <w:szCs w:val="24"/>
        </w:rPr>
        <w:t>apontada por enriquecimento ilícito negando o pagamento do bônus pela progressão, conforme a legislação em tese, já que a implantação da progressão sugere que o direito é legitimo e legal adquirido pela servidora.</w:t>
      </w:r>
    </w:p>
    <w:p w:rsidR="00EA2DB1" w:rsidRPr="00CE2DC1" w:rsidRDefault="00EA2DB1" w:rsidP="00A529C3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É o parecer favorável.</w:t>
      </w:r>
    </w:p>
    <w:p w:rsidR="00EA2DB1" w:rsidRDefault="00EA2DB1" w:rsidP="00EA2DB1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EA2DB1" w:rsidRPr="00CE2DC1" w:rsidRDefault="00EA2DB1" w:rsidP="00EA2DB1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EA2DB1" w:rsidRPr="00CE2DC1" w:rsidRDefault="00EA2DB1" w:rsidP="00EA2DB1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CE2DC1">
        <w:rPr>
          <w:rFonts w:asciiTheme="majorHAnsi" w:hAnsiTheme="majorHAnsi"/>
          <w:sz w:val="24"/>
          <w:szCs w:val="24"/>
        </w:rPr>
        <w:t>Tangará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da Serra-MT, </w:t>
      </w:r>
      <w:r w:rsidR="00A529C3">
        <w:rPr>
          <w:rFonts w:asciiTheme="majorHAnsi" w:hAnsiTheme="majorHAnsi"/>
          <w:sz w:val="24"/>
          <w:szCs w:val="24"/>
        </w:rPr>
        <w:t>07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 w:rsidR="00A529C3">
        <w:rPr>
          <w:rFonts w:asciiTheme="majorHAnsi" w:hAnsiTheme="majorHAnsi"/>
          <w:sz w:val="24"/>
          <w:szCs w:val="24"/>
        </w:rPr>
        <w:t>Junho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21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EA2DB1" w:rsidRDefault="00EA2DB1" w:rsidP="00EA2DB1">
      <w:pPr>
        <w:jc w:val="center"/>
        <w:rPr>
          <w:rFonts w:asciiTheme="majorHAnsi" w:hAnsiTheme="majorHAnsi"/>
          <w:b/>
          <w:sz w:val="24"/>
          <w:szCs w:val="24"/>
        </w:rPr>
      </w:pPr>
    </w:p>
    <w:p w:rsidR="00EA2DB1" w:rsidRDefault="00EA2DB1" w:rsidP="00EA2DB1">
      <w:pPr>
        <w:jc w:val="center"/>
        <w:rPr>
          <w:rFonts w:asciiTheme="majorHAnsi" w:hAnsiTheme="majorHAnsi"/>
          <w:b/>
          <w:sz w:val="24"/>
          <w:szCs w:val="24"/>
        </w:rPr>
      </w:pPr>
    </w:p>
    <w:p w:rsidR="00EA2DB1" w:rsidRPr="00CE2DC1" w:rsidRDefault="00EA2DB1" w:rsidP="00EA2DB1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EA2DB1" w:rsidRPr="00CE2DC1" w:rsidRDefault="00EA2DB1" w:rsidP="00EA2DB1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EA2DB1" w:rsidRDefault="00EA2DB1" w:rsidP="00EA2DB1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CB2AA0" w:rsidRDefault="00CB2AA0"/>
    <w:sectPr w:rsidR="00CB2AA0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A529C3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A529C3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</w:t>
    </w:r>
    <w:r w:rsidRPr="004E5448">
      <w:rPr>
        <w:rFonts w:ascii="Times New Roman" w:hAnsi="Times New Roman"/>
        <w:color w:val="231F20"/>
        <w:sz w:val="14"/>
        <w:szCs w:val="14"/>
      </w:rPr>
      <w:t>ter caráter preventivo, ser exercido permanentemente e estar voltado para a correção de eventuais desvios em relação aos parâmetros estabelecidos, como instrumento auxiliar de gestão”.</w:t>
    </w:r>
  </w:p>
  <w:p w:rsidR="00770E63" w:rsidRPr="004E5448" w:rsidRDefault="00A529C3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 xml:space="preserve"> 65-3311-4626 – 78300-000 </w:t>
    </w:r>
    <w:r w:rsidRPr="004E5448">
      <w:rPr>
        <w:rFonts w:ascii="Times New Roman" w:hAnsi="Times New Roman"/>
        <w:b/>
        <w:sz w:val="14"/>
        <w:szCs w:val="14"/>
      </w:rPr>
      <w:t>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A529C3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A529C3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84565177" r:id="rId2"/>
            </w:object>
          </w:r>
        </w:p>
        <w:p w:rsidR="00770E63" w:rsidRPr="00225746" w:rsidRDefault="00A529C3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A529C3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A529C3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A529C3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2DB1"/>
    <w:rsid w:val="00A529C3"/>
    <w:rsid w:val="00CB2AA0"/>
    <w:rsid w:val="00EA2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B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2DB1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EA2DB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2021-06-07T13:46:00Z</dcterms:created>
  <dcterms:modified xsi:type="dcterms:W3CDTF">2021-06-07T14:00:00Z</dcterms:modified>
</cp:coreProperties>
</file>