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38" w:rsidRPr="00CE2DC1" w:rsidRDefault="00FB6138" w:rsidP="00FB6138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09/SCI-AP/2021</w:t>
      </w:r>
    </w:p>
    <w:p w:rsidR="00FB6138" w:rsidRPr="00CE2DC1" w:rsidRDefault="00FB6138" w:rsidP="00FB61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B6138" w:rsidRPr="00CE2DC1" w:rsidRDefault="00FB6138" w:rsidP="00FB61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B6138" w:rsidRPr="00CE2DC1" w:rsidRDefault="00FB6138" w:rsidP="00FB61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B6138" w:rsidRPr="00CE2DC1" w:rsidRDefault="00FB6138" w:rsidP="00FB61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B6138" w:rsidRPr="00CE2DC1" w:rsidRDefault="00FB6138" w:rsidP="00FB61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B6138" w:rsidRPr="00CE2DC1" w:rsidRDefault="00FB6138" w:rsidP="00FB613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 xml:space="preserve">TRATA-SE DE PARECER REFERENTE </w:t>
      </w:r>
      <w:r>
        <w:rPr>
          <w:rFonts w:asciiTheme="majorHAnsi" w:hAnsiTheme="majorHAnsi"/>
          <w:b/>
          <w:sz w:val="24"/>
          <w:szCs w:val="24"/>
        </w:rPr>
        <w:t>SOLICITAÇÃO DA PRESICÊNCIA ACERCA DO RELATÓRIO FINAL DA SINDICÂNCIA INVESTIGATIVA Nº 01/2020.</w:t>
      </w:r>
    </w:p>
    <w:p w:rsidR="00FB6138" w:rsidRPr="00CE2DC1" w:rsidRDefault="00FB6138" w:rsidP="00FB6138">
      <w:pPr>
        <w:jc w:val="both"/>
        <w:rPr>
          <w:rFonts w:asciiTheme="majorHAnsi" w:hAnsiTheme="majorHAnsi"/>
          <w:sz w:val="24"/>
          <w:szCs w:val="24"/>
        </w:rPr>
      </w:pPr>
    </w:p>
    <w:p w:rsidR="00FB6138" w:rsidRDefault="00FB6138" w:rsidP="00FB6138">
      <w:pPr>
        <w:jc w:val="both"/>
        <w:rPr>
          <w:rFonts w:asciiTheme="majorHAnsi" w:hAnsiTheme="majorHAnsi"/>
          <w:sz w:val="24"/>
          <w:szCs w:val="24"/>
        </w:rPr>
      </w:pPr>
    </w:p>
    <w:p w:rsidR="00FB6138" w:rsidRPr="00CE2DC1" w:rsidRDefault="00FB6138" w:rsidP="00FB6138">
      <w:pPr>
        <w:jc w:val="both"/>
        <w:rPr>
          <w:rFonts w:asciiTheme="majorHAnsi" w:hAnsiTheme="majorHAnsi"/>
          <w:sz w:val="24"/>
          <w:szCs w:val="24"/>
        </w:rPr>
      </w:pPr>
    </w:p>
    <w:p w:rsidR="00FB6138" w:rsidRPr="00CE2DC1" w:rsidRDefault="00FB6138" w:rsidP="00FB6138">
      <w:pPr>
        <w:jc w:val="both"/>
        <w:rPr>
          <w:rFonts w:asciiTheme="majorHAnsi" w:hAnsiTheme="majorHAnsi"/>
          <w:sz w:val="24"/>
          <w:szCs w:val="24"/>
        </w:rPr>
      </w:pPr>
    </w:p>
    <w:p w:rsidR="00FB6138" w:rsidRDefault="00FB6138" w:rsidP="00FB613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</w:t>
      </w:r>
      <w:r>
        <w:rPr>
          <w:rFonts w:asciiTheme="majorHAnsi" w:hAnsiTheme="majorHAnsi"/>
          <w:sz w:val="24"/>
          <w:szCs w:val="24"/>
        </w:rPr>
        <w:t>a solicitação da Presidência desta Casa de Leis acerca do Relatório Final da Sindicância Investigativa nº 01/2020, que concluiu pela irregularidade na modalidade de provimento de cargos dos servidores Celso Roberto Vieira, Luiz Carlos Guimarães, Rosemeire Aparecida dos Reis da Silva e Selma de Siqueira, conforme o ultimo enquadramento funcional promovido pela Lei nº 143/2009.</w:t>
      </w:r>
    </w:p>
    <w:p w:rsidR="00F53C12" w:rsidRDefault="00FB6138" w:rsidP="00FB613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Tendo como </w:t>
      </w:r>
      <w:r w:rsidR="00F53C12">
        <w:rPr>
          <w:rFonts w:asciiTheme="majorHAnsi" w:hAnsiTheme="majorHAnsi"/>
          <w:sz w:val="24"/>
          <w:szCs w:val="24"/>
        </w:rPr>
        <w:t>finalidade</w:t>
      </w:r>
      <w:r>
        <w:rPr>
          <w:rFonts w:asciiTheme="majorHAnsi" w:hAnsiTheme="majorHAnsi"/>
          <w:sz w:val="24"/>
          <w:szCs w:val="24"/>
        </w:rPr>
        <w:t xml:space="preserve"> </w:t>
      </w:r>
      <w:r w:rsidR="00D40D40">
        <w:rPr>
          <w:rFonts w:asciiTheme="majorHAnsi" w:hAnsiTheme="majorHAnsi"/>
          <w:sz w:val="24"/>
          <w:szCs w:val="24"/>
        </w:rPr>
        <w:t xml:space="preserve">avaliar a legalidade e legitimidade dos atos </w:t>
      </w:r>
      <w:r w:rsidR="00F53C12">
        <w:rPr>
          <w:rFonts w:asciiTheme="majorHAnsi" w:hAnsiTheme="majorHAnsi"/>
          <w:sz w:val="24"/>
          <w:szCs w:val="24"/>
        </w:rPr>
        <w:t xml:space="preserve">de gestão, esta Controladoria entende que os atos da Sindicância Investigativa nº 01/2020 estão regulares, não nos adentrando ao mérito da questão. </w:t>
      </w:r>
    </w:p>
    <w:p w:rsidR="00FB6138" w:rsidRDefault="00F53C12" w:rsidP="00FB613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após a verificação da regularidade do processo é possível recomendar que as sugestões ali exaradas sejam cumpridas visto que foram detectados atos inconstitucionais que precisam ser revistos e reformulados.</w:t>
      </w:r>
    </w:p>
    <w:p w:rsidR="00F53C12" w:rsidRDefault="00F53C12" w:rsidP="00FB613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relação à punição dos responsáveis recomendamos que </w:t>
      </w:r>
      <w:proofErr w:type="gramStart"/>
      <w:r>
        <w:rPr>
          <w:rFonts w:asciiTheme="majorHAnsi" w:hAnsiTheme="majorHAnsi"/>
          <w:sz w:val="24"/>
          <w:szCs w:val="24"/>
        </w:rPr>
        <w:t>seja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AF63D2">
        <w:rPr>
          <w:rFonts w:asciiTheme="majorHAnsi" w:hAnsiTheme="majorHAnsi"/>
          <w:sz w:val="24"/>
          <w:szCs w:val="24"/>
        </w:rPr>
        <w:t xml:space="preserve">bem </w:t>
      </w:r>
      <w:r>
        <w:rPr>
          <w:rFonts w:asciiTheme="majorHAnsi" w:hAnsiTheme="majorHAnsi"/>
          <w:sz w:val="24"/>
          <w:szCs w:val="24"/>
        </w:rPr>
        <w:t>a</w:t>
      </w:r>
      <w:r w:rsidR="00AF63D2">
        <w:rPr>
          <w:rFonts w:asciiTheme="majorHAnsi" w:hAnsiTheme="majorHAnsi"/>
          <w:sz w:val="24"/>
          <w:szCs w:val="24"/>
        </w:rPr>
        <w:t>valiada a</w:t>
      </w:r>
      <w:r>
        <w:rPr>
          <w:rFonts w:asciiTheme="majorHAnsi" w:hAnsiTheme="majorHAnsi"/>
          <w:sz w:val="24"/>
          <w:szCs w:val="24"/>
        </w:rPr>
        <w:t xml:space="preserve"> viabilidade do processo de punição </w:t>
      </w:r>
      <w:r w:rsidR="00AF63D2">
        <w:rPr>
          <w:rFonts w:asciiTheme="majorHAnsi" w:hAnsiTheme="majorHAnsi"/>
          <w:sz w:val="24"/>
          <w:szCs w:val="24"/>
        </w:rPr>
        <w:t xml:space="preserve">de acordo com os prejuízos causados, ou seja, primar pela razoabilidade, já que a Comissão de Sindicância concluiu que não houve prejuízos financeiros ao órgão, bem como, existe a possibilidade de corrigir os atos irregulares. </w:t>
      </w:r>
    </w:p>
    <w:p w:rsidR="00FB6138" w:rsidRPr="00CE2DC1" w:rsidRDefault="00FB6138" w:rsidP="00AF63D2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FB6138" w:rsidRPr="00CE2DC1" w:rsidRDefault="00FB6138" w:rsidP="00FB6138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AF63D2" w:rsidRDefault="00AF63D2" w:rsidP="00FB6138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FB6138" w:rsidRDefault="00FB6138" w:rsidP="00FB6138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1</w:t>
      </w:r>
      <w:r w:rsidR="00AF63D2">
        <w:rPr>
          <w:rFonts w:asciiTheme="majorHAnsi" w:hAnsiTheme="majorHAnsi"/>
          <w:sz w:val="24"/>
          <w:szCs w:val="24"/>
        </w:rPr>
        <w:t>6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AF63D2" w:rsidRPr="00CE2DC1" w:rsidRDefault="00AF63D2" w:rsidP="00FB6138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FB6138" w:rsidRDefault="00FB6138" w:rsidP="00FB6138">
      <w:pPr>
        <w:jc w:val="center"/>
        <w:rPr>
          <w:rFonts w:asciiTheme="majorHAnsi" w:hAnsiTheme="majorHAnsi"/>
          <w:b/>
          <w:sz w:val="24"/>
          <w:szCs w:val="24"/>
        </w:rPr>
      </w:pPr>
    </w:p>
    <w:p w:rsidR="00FB6138" w:rsidRPr="00CE2DC1" w:rsidRDefault="00FB6138" w:rsidP="00FB6138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FB6138" w:rsidRPr="00CE2DC1" w:rsidRDefault="00FB6138" w:rsidP="00FB6138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B6138" w:rsidRDefault="00FB6138" w:rsidP="00FB6138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B6138" w:rsidRDefault="00FB6138" w:rsidP="00FB6138"/>
    <w:p w:rsidR="00FB6138" w:rsidRDefault="00FB6138" w:rsidP="00FB6138"/>
    <w:p w:rsidR="00431BD4" w:rsidRDefault="00431BD4"/>
    <w:sectPr w:rsidR="00431BD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AF63D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AF63D2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</w:t>
    </w:r>
    <w:r w:rsidRPr="004E5448">
      <w:rPr>
        <w:rFonts w:ascii="Times New Roman" w:hAnsi="Times New Roman"/>
        <w:color w:val="231F20"/>
        <w:sz w:val="14"/>
        <w:szCs w:val="14"/>
      </w:rPr>
      <w:t>permanentemente e estar voltado para a correção de eventuais desvios em relação aos parâmetros estabelecidos, como instrumento auxiliar de gestão”.</w:t>
    </w:r>
  </w:p>
  <w:p w:rsidR="00770E63" w:rsidRPr="004E5448" w:rsidRDefault="00AF63D2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AF63D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AF63D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7415283" r:id="rId2"/>
            </w:object>
          </w:r>
        </w:p>
        <w:p w:rsidR="00770E63" w:rsidRPr="00225746" w:rsidRDefault="00AF63D2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AF63D2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AF63D2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AF63D2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138"/>
    <w:rsid w:val="00431BD4"/>
    <w:rsid w:val="00AF63D2"/>
    <w:rsid w:val="00D40D40"/>
    <w:rsid w:val="00F53C12"/>
    <w:rsid w:val="00FB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3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B613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B61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2021-03-16T19:19:00Z</dcterms:created>
  <dcterms:modified xsi:type="dcterms:W3CDTF">2021-03-16T19:55:00Z</dcterms:modified>
</cp:coreProperties>
</file>