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2B" w:rsidRPr="00CE2DC1" w:rsidRDefault="00225E2B" w:rsidP="00225E2B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12/SCI-AP/2020</w:t>
      </w:r>
    </w:p>
    <w:p w:rsidR="00225E2B" w:rsidRPr="00CE2DC1" w:rsidRDefault="00225E2B" w:rsidP="00225E2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25E2B" w:rsidRPr="00CE2DC1" w:rsidRDefault="00225E2B" w:rsidP="00225E2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25E2B" w:rsidRPr="00CE2DC1" w:rsidRDefault="00225E2B" w:rsidP="00225E2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25E2B" w:rsidRPr="00CE2DC1" w:rsidRDefault="00225E2B" w:rsidP="00225E2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25E2B" w:rsidRPr="00CE2DC1" w:rsidRDefault="00225E2B" w:rsidP="00225E2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25E2B" w:rsidRPr="00CE2DC1" w:rsidRDefault="00225E2B" w:rsidP="00225E2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ROSEMEIRE APARECIDA DOS REIS SILVA </w:t>
      </w:r>
      <w:r w:rsidRPr="00CE2DC1">
        <w:rPr>
          <w:rFonts w:asciiTheme="majorHAnsi" w:hAnsiTheme="majorHAnsi"/>
          <w:b/>
          <w:sz w:val="24"/>
          <w:szCs w:val="24"/>
        </w:rPr>
        <w:t>RELATIVO À PEDIDO DE PROGRESSÃO.</w:t>
      </w:r>
    </w:p>
    <w:p w:rsidR="00225E2B" w:rsidRPr="00CE2DC1" w:rsidRDefault="00225E2B" w:rsidP="00225E2B">
      <w:pPr>
        <w:jc w:val="both"/>
        <w:rPr>
          <w:rFonts w:asciiTheme="majorHAnsi" w:hAnsiTheme="majorHAnsi"/>
          <w:sz w:val="24"/>
          <w:szCs w:val="24"/>
        </w:rPr>
      </w:pPr>
    </w:p>
    <w:p w:rsidR="00225E2B" w:rsidRDefault="00225E2B" w:rsidP="00225E2B">
      <w:pPr>
        <w:jc w:val="both"/>
        <w:rPr>
          <w:rFonts w:asciiTheme="majorHAnsi" w:hAnsiTheme="majorHAnsi"/>
          <w:sz w:val="24"/>
          <w:szCs w:val="24"/>
        </w:rPr>
      </w:pPr>
    </w:p>
    <w:p w:rsidR="00225E2B" w:rsidRPr="00CE2DC1" w:rsidRDefault="00225E2B" w:rsidP="00225E2B">
      <w:pPr>
        <w:jc w:val="both"/>
        <w:rPr>
          <w:rFonts w:asciiTheme="majorHAnsi" w:hAnsiTheme="majorHAnsi"/>
          <w:sz w:val="24"/>
          <w:szCs w:val="24"/>
        </w:rPr>
      </w:pPr>
    </w:p>
    <w:p w:rsidR="00225E2B" w:rsidRPr="00CE2DC1" w:rsidRDefault="00225E2B" w:rsidP="00225E2B">
      <w:pPr>
        <w:jc w:val="both"/>
        <w:rPr>
          <w:rFonts w:asciiTheme="majorHAnsi" w:hAnsiTheme="majorHAnsi"/>
          <w:sz w:val="24"/>
          <w:szCs w:val="24"/>
        </w:rPr>
      </w:pPr>
    </w:p>
    <w:p w:rsidR="00225E2B" w:rsidRPr="001C61BD" w:rsidRDefault="00225E2B" w:rsidP="00225E2B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0"/>
          <w:szCs w:val="20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Rosemeire Aparecida dos Reis Silva, de progressão de uma referencia conforme art. 17, § 1º, da Lei 143/2009, apresentando a solicitação conforme exigência legal, do anuênio 2018/2019.</w:t>
      </w:r>
    </w:p>
    <w:p w:rsidR="00225E2B" w:rsidRDefault="00225E2B" w:rsidP="00225E2B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 xml:space="preserve">foram observados. Deste modo, o parecer é favorável à concessão do benefício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bem como a dotação orçamentária disponível</w:t>
      </w:r>
      <w:r>
        <w:rPr>
          <w:rFonts w:asciiTheme="majorHAnsi" w:hAnsiTheme="majorHAnsi"/>
          <w:sz w:val="24"/>
          <w:szCs w:val="24"/>
        </w:rPr>
        <w:t xml:space="preserve"> no momento da implantação da referida progressão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225E2B" w:rsidRPr="00CE2DC1" w:rsidRDefault="00225E2B" w:rsidP="00225E2B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parecer.</w:t>
      </w:r>
    </w:p>
    <w:p w:rsidR="00225E2B" w:rsidRDefault="00225E2B" w:rsidP="00225E2B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225E2B" w:rsidRPr="00CE2DC1" w:rsidRDefault="00225E2B" w:rsidP="00225E2B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225E2B" w:rsidRPr="00CE2DC1" w:rsidRDefault="00225E2B" w:rsidP="00225E2B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25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Maio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20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225E2B" w:rsidRPr="00CE2DC1" w:rsidRDefault="00225E2B" w:rsidP="00225E2B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225E2B" w:rsidRPr="00CE2DC1" w:rsidRDefault="00225E2B" w:rsidP="00225E2B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225E2B" w:rsidRPr="00CE2DC1" w:rsidRDefault="00225E2B" w:rsidP="00225E2B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225E2B" w:rsidRDefault="00225E2B" w:rsidP="00225E2B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225E2B" w:rsidRDefault="00225E2B" w:rsidP="00225E2B"/>
    <w:p w:rsidR="00225E2B" w:rsidRDefault="00225E2B" w:rsidP="00225E2B"/>
    <w:p w:rsidR="00225E2B" w:rsidRDefault="00225E2B" w:rsidP="00225E2B"/>
    <w:p w:rsidR="00225E2B" w:rsidRDefault="00225E2B" w:rsidP="00225E2B"/>
    <w:p w:rsidR="00226AC6" w:rsidRDefault="00226AC6"/>
    <w:sectPr w:rsidR="00226AC6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225E2B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225E2B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permanentemente e estar voltado para a </w:t>
    </w:r>
    <w:r w:rsidRPr="004E5448">
      <w:rPr>
        <w:rFonts w:ascii="Times New Roman" w:hAnsi="Times New Roman"/>
        <w:color w:val="231F20"/>
        <w:sz w:val="14"/>
        <w:szCs w:val="14"/>
      </w:rPr>
      <w:t>correção de eventuais desvios em relação aos parâmetros estabelecidos, como instrumento auxiliar de gestão”.</w:t>
    </w:r>
  </w:p>
  <w:p w:rsidR="00770E63" w:rsidRPr="004E5448" w:rsidRDefault="00225E2B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225E2B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225E2B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51919667" r:id="rId2"/>
            </w:object>
          </w:r>
        </w:p>
        <w:p w:rsidR="00770E63" w:rsidRPr="00225746" w:rsidRDefault="00225E2B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225E2B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225E2B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225E2B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5E2B"/>
    <w:rsid w:val="00225E2B"/>
    <w:rsid w:val="00226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2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25E2B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25E2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2020-05-25T17:46:00Z</dcterms:created>
  <dcterms:modified xsi:type="dcterms:W3CDTF">2020-05-25T17:48:00Z</dcterms:modified>
</cp:coreProperties>
</file>