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70D" w:rsidRPr="00147C48" w:rsidRDefault="0048770D" w:rsidP="0048770D">
      <w:pPr>
        <w:rPr>
          <w:rFonts w:asciiTheme="majorHAnsi" w:hAnsiTheme="majorHAnsi"/>
          <w:b/>
          <w:sz w:val="24"/>
          <w:szCs w:val="24"/>
        </w:rPr>
      </w:pPr>
      <w:r w:rsidRPr="00147C48">
        <w:rPr>
          <w:rFonts w:asciiTheme="majorHAnsi" w:hAnsiTheme="majorHAnsi"/>
          <w:b/>
          <w:sz w:val="24"/>
          <w:szCs w:val="24"/>
        </w:rPr>
        <w:t>PARECER DO CONTROLE INTERNO Nº 0</w:t>
      </w:r>
      <w:r>
        <w:rPr>
          <w:rFonts w:asciiTheme="majorHAnsi" w:hAnsiTheme="majorHAnsi"/>
          <w:b/>
          <w:sz w:val="24"/>
          <w:szCs w:val="24"/>
        </w:rPr>
        <w:t>01/SCI-AP/2019</w:t>
      </w:r>
    </w:p>
    <w:p w:rsidR="0048770D" w:rsidRPr="00147C48" w:rsidRDefault="0048770D" w:rsidP="0048770D">
      <w:pPr>
        <w:rPr>
          <w:rFonts w:asciiTheme="majorHAnsi" w:hAnsiTheme="majorHAnsi"/>
          <w:b/>
          <w:sz w:val="24"/>
          <w:szCs w:val="24"/>
        </w:rPr>
      </w:pPr>
      <w:r w:rsidRPr="00147C48">
        <w:rPr>
          <w:rFonts w:asciiTheme="majorHAnsi" w:hAnsiTheme="majorHAnsi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8770D" w:rsidRPr="00147C48" w:rsidRDefault="0048770D" w:rsidP="0048770D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48770D" w:rsidRPr="00147C48" w:rsidRDefault="0048770D" w:rsidP="0048770D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  <w:r w:rsidRPr="00147C48">
        <w:rPr>
          <w:rFonts w:asciiTheme="majorHAnsi" w:hAnsiTheme="majorHAnsi"/>
          <w:b/>
          <w:sz w:val="24"/>
          <w:szCs w:val="24"/>
        </w:rPr>
        <w:t xml:space="preserve">TRATA-SE DE PARECER SOLICITADO PELO DEPARTAMENTO DE RECURSOS HUMANOS, REFERENTE AOS PROCESSOS DE ADMISSÃO ALUSIVOS AO MÊS DE </w:t>
      </w:r>
      <w:r>
        <w:rPr>
          <w:rFonts w:asciiTheme="majorHAnsi" w:hAnsiTheme="majorHAnsi"/>
          <w:b/>
          <w:sz w:val="24"/>
          <w:szCs w:val="24"/>
        </w:rPr>
        <w:t>JANEIRO</w:t>
      </w:r>
      <w:r w:rsidRPr="00147C48">
        <w:rPr>
          <w:rFonts w:asciiTheme="majorHAnsi" w:hAnsiTheme="majorHAnsi"/>
          <w:b/>
          <w:sz w:val="24"/>
          <w:szCs w:val="24"/>
        </w:rPr>
        <w:t xml:space="preserve"> DE 201</w:t>
      </w:r>
      <w:r>
        <w:rPr>
          <w:rFonts w:asciiTheme="majorHAnsi" w:hAnsiTheme="majorHAnsi"/>
          <w:b/>
          <w:sz w:val="24"/>
          <w:szCs w:val="24"/>
        </w:rPr>
        <w:t>9</w:t>
      </w:r>
      <w:r w:rsidRPr="00147C48">
        <w:rPr>
          <w:rFonts w:asciiTheme="majorHAnsi" w:hAnsiTheme="majorHAnsi"/>
          <w:b/>
          <w:sz w:val="24"/>
          <w:szCs w:val="24"/>
        </w:rPr>
        <w:t>.</w:t>
      </w:r>
    </w:p>
    <w:p w:rsidR="0048770D" w:rsidRPr="00147C48" w:rsidRDefault="0048770D" w:rsidP="0048770D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48770D" w:rsidRPr="00147C48" w:rsidRDefault="0048770D" w:rsidP="0048770D">
      <w:pPr>
        <w:ind w:firstLine="708"/>
        <w:jc w:val="both"/>
        <w:rPr>
          <w:rFonts w:asciiTheme="majorHAnsi" w:hAnsiTheme="majorHAnsi"/>
          <w:sz w:val="24"/>
          <w:szCs w:val="24"/>
        </w:rPr>
      </w:pPr>
    </w:p>
    <w:p w:rsidR="0048770D" w:rsidRPr="00147C48" w:rsidRDefault="0048770D" w:rsidP="0048770D">
      <w:pPr>
        <w:ind w:firstLine="708"/>
        <w:jc w:val="both"/>
        <w:rPr>
          <w:rFonts w:asciiTheme="majorHAnsi" w:hAnsiTheme="majorHAnsi"/>
          <w:sz w:val="24"/>
          <w:szCs w:val="24"/>
        </w:rPr>
      </w:pPr>
      <w:r w:rsidRPr="00147C48">
        <w:rPr>
          <w:rFonts w:asciiTheme="majorHAnsi" w:hAnsiTheme="majorHAnsi"/>
          <w:sz w:val="24"/>
          <w:szCs w:val="24"/>
        </w:rPr>
        <w:t xml:space="preserve">O Departamento de Recursos Humanos da Câmara Municipal de Tangará da Serra solicitou parecer referente às contratações realizadas no mês de </w:t>
      </w:r>
      <w:r>
        <w:rPr>
          <w:rFonts w:asciiTheme="majorHAnsi" w:hAnsiTheme="majorHAnsi"/>
          <w:sz w:val="24"/>
          <w:szCs w:val="24"/>
        </w:rPr>
        <w:t xml:space="preserve">Janeiro </w:t>
      </w:r>
      <w:r w:rsidRPr="00147C48">
        <w:rPr>
          <w:rFonts w:asciiTheme="majorHAnsi" w:hAnsiTheme="majorHAnsi"/>
          <w:sz w:val="24"/>
          <w:szCs w:val="24"/>
        </w:rPr>
        <w:t>de 201</w:t>
      </w:r>
      <w:r>
        <w:rPr>
          <w:rFonts w:asciiTheme="majorHAnsi" w:hAnsiTheme="majorHAnsi"/>
          <w:sz w:val="24"/>
          <w:szCs w:val="24"/>
        </w:rPr>
        <w:t>9</w:t>
      </w:r>
      <w:r w:rsidRPr="00147C48">
        <w:rPr>
          <w:rFonts w:asciiTheme="majorHAnsi" w:hAnsiTheme="majorHAnsi"/>
          <w:sz w:val="24"/>
          <w:szCs w:val="24"/>
        </w:rPr>
        <w:t xml:space="preserve">, conforme o quadro abaixo: </w:t>
      </w:r>
    </w:p>
    <w:p w:rsidR="0048770D" w:rsidRPr="00147C48" w:rsidRDefault="0048770D" w:rsidP="0048770D">
      <w:pPr>
        <w:ind w:firstLine="708"/>
        <w:jc w:val="both"/>
        <w:rPr>
          <w:rFonts w:asciiTheme="majorHAnsi" w:hAnsiTheme="majorHAnsi"/>
          <w:sz w:val="24"/>
          <w:szCs w:val="24"/>
        </w:rPr>
      </w:pPr>
    </w:p>
    <w:tbl>
      <w:tblPr>
        <w:tblW w:w="9156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707"/>
        <w:gridCol w:w="3277"/>
        <w:gridCol w:w="2552"/>
        <w:gridCol w:w="1432"/>
        <w:gridCol w:w="1188"/>
      </w:tblGrid>
      <w:tr w:rsidR="0048770D" w:rsidRPr="00147C48" w:rsidTr="00A67CBE">
        <w:trPr>
          <w:trHeight w:val="270"/>
        </w:trPr>
        <w:tc>
          <w:tcPr>
            <w:tcW w:w="7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70D" w:rsidRPr="00147C48" w:rsidRDefault="0048770D" w:rsidP="00A67CBE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47C48">
              <w:rPr>
                <w:rFonts w:asciiTheme="majorHAnsi" w:eastAsia="Times New Roman" w:hAnsiTheme="majorHAnsi" w:cs="Calibri"/>
                <w:b/>
                <w:bCs/>
                <w:color w:val="000000"/>
                <w:sz w:val="24"/>
                <w:szCs w:val="24"/>
                <w:lang w:eastAsia="pt-BR"/>
              </w:rPr>
              <w:t>Item</w:t>
            </w:r>
          </w:p>
        </w:tc>
        <w:tc>
          <w:tcPr>
            <w:tcW w:w="32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70D" w:rsidRPr="00147C48" w:rsidRDefault="0048770D" w:rsidP="00A67CBE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47C48">
              <w:rPr>
                <w:rFonts w:asciiTheme="majorHAnsi" w:eastAsia="Times New Roman" w:hAnsiTheme="majorHAnsi" w:cs="Calibri"/>
                <w:b/>
                <w:bCs/>
                <w:color w:val="000000"/>
                <w:sz w:val="24"/>
                <w:szCs w:val="24"/>
                <w:lang w:eastAsia="pt-BR"/>
              </w:rPr>
              <w:t xml:space="preserve">Nome 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70D" w:rsidRPr="00147C48" w:rsidRDefault="0048770D" w:rsidP="00A67CBE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47C48">
              <w:rPr>
                <w:rFonts w:asciiTheme="majorHAnsi" w:eastAsia="Times New Roman" w:hAnsiTheme="majorHAnsi" w:cs="Calibri"/>
                <w:b/>
                <w:bCs/>
                <w:color w:val="000000"/>
                <w:sz w:val="24"/>
                <w:szCs w:val="24"/>
                <w:lang w:eastAsia="pt-BR"/>
              </w:rPr>
              <w:t>Cargo</w:t>
            </w:r>
          </w:p>
        </w:tc>
        <w:tc>
          <w:tcPr>
            <w:tcW w:w="14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70D" w:rsidRPr="00147C48" w:rsidRDefault="0048770D" w:rsidP="00A67CBE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47C48">
              <w:rPr>
                <w:rFonts w:asciiTheme="majorHAnsi" w:eastAsia="Times New Roman" w:hAnsiTheme="majorHAnsi" w:cs="Calibri"/>
                <w:b/>
                <w:bCs/>
                <w:color w:val="000000"/>
                <w:sz w:val="24"/>
                <w:szCs w:val="24"/>
                <w:lang w:eastAsia="pt-BR"/>
              </w:rPr>
              <w:t>Símbolo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770D" w:rsidRPr="00147C48" w:rsidRDefault="0048770D" w:rsidP="00A67CBE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47C48">
              <w:rPr>
                <w:rFonts w:asciiTheme="majorHAnsi" w:eastAsia="Times New Roman" w:hAnsiTheme="majorHAnsi" w:cs="Calibri"/>
                <w:b/>
                <w:bCs/>
                <w:color w:val="000000"/>
                <w:sz w:val="24"/>
                <w:szCs w:val="24"/>
                <w:lang w:eastAsia="pt-BR"/>
              </w:rPr>
              <w:t>Decreto</w:t>
            </w:r>
          </w:p>
        </w:tc>
      </w:tr>
      <w:tr w:rsidR="0048770D" w:rsidRPr="00147C48" w:rsidTr="00A67CBE">
        <w:trPr>
          <w:trHeight w:val="255"/>
        </w:trPr>
        <w:tc>
          <w:tcPr>
            <w:tcW w:w="7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70D" w:rsidRPr="009E6572" w:rsidRDefault="0048770D" w:rsidP="00A67CBE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pt-BR"/>
              </w:rPr>
            </w:pPr>
            <w:proofErr w:type="gramStart"/>
            <w:r w:rsidRPr="009E6572">
              <w:rPr>
                <w:rFonts w:asciiTheme="majorHAnsi" w:eastAsia="Times New Roman" w:hAnsiTheme="majorHAnsi" w:cs="Calibri"/>
                <w:color w:val="000000"/>
                <w:lang w:eastAsia="pt-BR"/>
              </w:rPr>
              <w:t>1</w:t>
            </w:r>
            <w:proofErr w:type="gramEnd"/>
          </w:p>
        </w:tc>
        <w:tc>
          <w:tcPr>
            <w:tcW w:w="32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70D" w:rsidRPr="009E6572" w:rsidRDefault="0048770D" w:rsidP="00A67CBE">
            <w:pPr>
              <w:rPr>
                <w:rFonts w:asciiTheme="majorHAnsi" w:eastAsia="Times New Roman" w:hAnsiTheme="majorHAnsi" w:cs="Calibri"/>
                <w:color w:val="000000"/>
                <w:lang w:eastAsia="pt-BR"/>
              </w:rPr>
            </w:pPr>
            <w:proofErr w:type="spellStart"/>
            <w:r>
              <w:rPr>
                <w:rFonts w:asciiTheme="majorHAnsi" w:eastAsia="Times New Roman" w:hAnsiTheme="majorHAnsi" w:cs="Calibri"/>
                <w:color w:val="000000"/>
                <w:lang w:eastAsia="pt-BR"/>
              </w:rPr>
              <w:t>Simeia</w:t>
            </w:r>
            <w:proofErr w:type="spellEnd"/>
            <w:r>
              <w:rPr>
                <w:rFonts w:asciiTheme="majorHAnsi" w:eastAsia="Times New Roman" w:hAnsiTheme="majorHAnsi" w:cs="Calibri"/>
                <w:color w:val="000000"/>
                <w:lang w:eastAsia="pt-BR"/>
              </w:rPr>
              <w:t xml:space="preserve"> O. S. Valentina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70D" w:rsidRPr="009E6572" w:rsidRDefault="0048770D" w:rsidP="00A67CBE">
            <w:pPr>
              <w:rPr>
                <w:rFonts w:asciiTheme="majorHAnsi" w:eastAsia="Times New Roman" w:hAnsiTheme="majorHAnsi" w:cs="Calibri"/>
                <w:color w:val="000000"/>
                <w:lang w:eastAsia="pt-BR"/>
              </w:rPr>
            </w:pPr>
            <w:r w:rsidRPr="009E6572">
              <w:rPr>
                <w:rFonts w:asciiTheme="majorHAnsi" w:eastAsia="Times New Roman" w:hAnsiTheme="majorHAnsi" w:cs="Calibri"/>
                <w:color w:val="000000"/>
                <w:lang w:eastAsia="pt-BR"/>
              </w:rPr>
              <w:t>Assessor Parlamentar I</w:t>
            </w:r>
          </w:p>
        </w:tc>
        <w:tc>
          <w:tcPr>
            <w:tcW w:w="14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70D" w:rsidRPr="009E6572" w:rsidRDefault="0048770D" w:rsidP="00A67CBE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pt-BR"/>
              </w:rPr>
            </w:pPr>
            <w:r w:rsidRPr="009E6572">
              <w:rPr>
                <w:rFonts w:asciiTheme="majorHAnsi" w:eastAsia="Times New Roman" w:hAnsiTheme="majorHAnsi" w:cs="Calibri"/>
                <w:color w:val="000000"/>
                <w:lang w:eastAsia="pt-BR"/>
              </w:rPr>
              <w:t>DA-</w:t>
            </w:r>
            <w:r>
              <w:rPr>
                <w:rFonts w:asciiTheme="majorHAnsi" w:eastAsia="Times New Roman" w:hAnsiTheme="majorHAnsi" w:cs="Calibri"/>
                <w:color w:val="000000"/>
                <w:lang w:eastAsia="pt-BR"/>
              </w:rPr>
              <w:t>III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770D" w:rsidRPr="009E6572" w:rsidRDefault="0048770D" w:rsidP="0048770D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Calibri"/>
                <w:color w:val="000000"/>
                <w:lang w:eastAsia="pt-BR"/>
              </w:rPr>
              <w:t>951</w:t>
            </w:r>
            <w:r w:rsidRPr="009E6572">
              <w:rPr>
                <w:rFonts w:asciiTheme="majorHAnsi" w:eastAsia="Times New Roman" w:hAnsiTheme="majorHAnsi" w:cs="Calibri"/>
                <w:color w:val="000000"/>
                <w:lang w:eastAsia="pt-BR"/>
              </w:rPr>
              <w:t>/1</w:t>
            </w:r>
            <w:r>
              <w:rPr>
                <w:rFonts w:asciiTheme="majorHAnsi" w:eastAsia="Times New Roman" w:hAnsiTheme="majorHAnsi" w:cs="Calibri"/>
                <w:color w:val="000000"/>
                <w:lang w:eastAsia="pt-BR"/>
              </w:rPr>
              <w:t>9</w:t>
            </w:r>
          </w:p>
        </w:tc>
      </w:tr>
      <w:tr w:rsidR="0048770D" w:rsidRPr="00147C48" w:rsidTr="00A67CBE">
        <w:trPr>
          <w:trHeight w:val="255"/>
        </w:trPr>
        <w:tc>
          <w:tcPr>
            <w:tcW w:w="7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70D" w:rsidRPr="009E6572" w:rsidRDefault="0048770D" w:rsidP="00A67CBE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pt-BR"/>
              </w:rPr>
            </w:pPr>
            <w:proofErr w:type="gramStart"/>
            <w:r>
              <w:rPr>
                <w:rFonts w:asciiTheme="majorHAnsi" w:eastAsia="Times New Roman" w:hAnsiTheme="majorHAnsi" w:cs="Calibri"/>
                <w:color w:val="000000"/>
                <w:lang w:eastAsia="pt-BR"/>
              </w:rPr>
              <w:t>2</w:t>
            </w:r>
            <w:proofErr w:type="gramEnd"/>
          </w:p>
        </w:tc>
        <w:tc>
          <w:tcPr>
            <w:tcW w:w="32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70D" w:rsidRDefault="0048770D" w:rsidP="00A67CBE">
            <w:pPr>
              <w:rPr>
                <w:rFonts w:asciiTheme="majorHAnsi" w:eastAsia="Times New Roman" w:hAnsiTheme="majorHAnsi" w:cs="Calibri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Calibri"/>
                <w:color w:val="000000"/>
                <w:lang w:eastAsia="pt-BR"/>
              </w:rPr>
              <w:t xml:space="preserve">Vinicius </w:t>
            </w:r>
            <w:proofErr w:type="spellStart"/>
            <w:r>
              <w:rPr>
                <w:rFonts w:asciiTheme="majorHAnsi" w:eastAsia="Times New Roman" w:hAnsiTheme="majorHAnsi" w:cs="Calibri"/>
                <w:color w:val="000000"/>
                <w:lang w:eastAsia="pt-BR"/>
              </w:rPr>
              <w:t>Delarcos</w:t>
            </w:r>
            <w:proofErr w:type="spellEnd"/>
            <w:r>
              <w:rPr>
                <w:rFonts w:asciiTheme="majorHAnsi" w:eastAsia="Times New Roman" w:hAnsiTheme="majorHAnsi" w:cs="Calibri"/>
                <w:color w:val="000000"/>
                <w:lang w:eastAsia="pt-BR"/>
              </w:rPr>
              <w:t xml:space="preserve"> de Oliveira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70D" w:rsidRPr="009E6572" w:rsidRDefault="0048770D" w:rsidP="00A67CBE">
            <w:pPr>
              <w:rPr>
                <w:rFonts w:asciiTheme="majorHAnsi" w:eastAsia="Times New Roman" w:hAnsiTheme="majorHAnsi" w:cs="Calibri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Calibri"/>
                <w:color w:val="000000"/>
                <w:lang w:eastAsia="pt-BR"/>
              </w:rPr>
              <w:t>Chefe de Gabinete Pres.</w:t>
            </w:r>
          </w:p>
        </w:tc>
        <w:tc>
          <w:tcPr>
            <w:tcW w:w="14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70D" w:rsidRPr="009E6572" w:rsidRDefault="0048770D" w:rsidP="00A67CBE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Calibri"/>
                <w:color w:val="000000"/>
                <w:lang w:eastAsia="pt-BR"/>
              </w:rPr>
              <w:t>DA-II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770D" w:rsidRPr="009E6572" w:rsidRDefault="0048770D" w:rsidP="0048770D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Calibri"/>
                <w:color w:val="000000"/>
                <w:lang w:eastAsia="pt-BR"/>
              </w:rPr>
              <w:t>952/19</w:t>
            </w:r>
          </w:p>
        </w:tc>
      </w:tr>
    </w:tbl>
    <w:p w:rsidR="0048770D" w:rsidRDefault="0048770D" w:rsidP="0048770D">
      <w:pPr>
        <w:jc w:val="both"/>
        <w:rPr>
          <w:rFonts w:asciiTheme="majorHAnsi" w:hAnsiTheme="majorHAnsi"/>
          <w:sz w:val="24"/>
          <w:szCs w:val="24"/>
        </w:rPr>
      </w:pPr>
    </w:p>
    <w:p w:rsidR="0048770D" w:rsidRPr="00147C48" w:rsidRDefault="0048770D" w:rsidP="0048770D">
      <w:pPr>
        <w:jc w:val="both"/>
        <w:rPr>
          <w:rFonts w:asciiTheme="majorHAnsi" w:hAnsiTheme="majorHAnsi"/>
          <w:sz w:val="24"/>
          <w:szCs w:val="24"/>
        </w:rPr>
      </w:pPr>
    </w:p>
    <w:p w:rsidR="0048770D" w:rsidRPr="00147C48" w:rsidRDefault="0048770D" w:rsidP="0048770D">
      <w:pPr>
        <w:ind w:firstLine="708"/>
        <w:jc w:val="both"/>
        <w:rPr>
          <w:rFonts w:asciiTheme="majorHAnsi" w:hAnsiTheme="majorHAnsi"/>
          <w:sz w:val="24"/>
          <w:szCs w:val="24"/>
        </w:rPr>
      </w:pPr>
      <w:r w:rsidRPr="00147C48">
        <w:rPr>
          <w:rFonts w:asciiTheme="majorHAnsi" w:hAnsiTheme="majorHAnsi"/>
          <w:sz w:val="24"/>
          <w:szCs w:val="24"/>
        </w:rPr>
        <w:t xml:space="preserve">Em atendimento a Resolução Normativa nº 13/2010 do Tribunal de Contas do Estado de Mato Grosso, atestamos, baseando-nos na análise dos documentos juntados ao pedido, que </w:t>
      </w:r>
      <w:r>
        <w:rPr>
          <w:rFonts w:asciiTheme="majorHAnsi" w:hAnsiTheme="majorHAnsi"/>
          <w:sz w:val="24"/>
          <w:szCs w:val="24"/>
        </w:rPr>
        <w:t>os</w:t>
      </w:r>
      <w:r w:rsidRPr="00147C48">
        <w:rPr>
          <w:rFonts w:asciiTheme="majorHAnsi" w:hAnsiTheme="majorHAnsi"/>
          <w:sz w:val="24"/>
          <w:szCs w:val="24"/>
        </w:rPr>
        <w:t xml:space="preserve"> se</w:t>
      </w:r>
      <w:r>
        <w:rPr>
          <w:rFonts w:asciiTheme="majorHAnsi" w:hAnsiTheme="majorHAnsi"/>
          <w:sz w:val="24"/>
          <w:szCs w:val="24"/>
        </w:rPr>
        <w:t>rvidores</w:t>
      </w:r>
      <w:r w:rsidRPr="00147C48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discriminados</w:t>
      </w:r>
      <w:r w:rsidRPr="00147C48">
        <w:rPr>
          <w:rFonts w:asciiTheme="majorHAnsi" w:hAnsiTheme="majorHAnsi"/>
          <w:sz w:val="24"/>
          <w:szCs w:val="24"/>
        </w:rPr>
        <w:t xml:space="preserve"> no quadro acima:</w:t>
      </w:r>
    </w:p>
    <w:p w:rsidR="0048770D" w:rsidRPr="00147C48" w:rsidRDefault="0048770D" w:rsidP="0048770D">
      <w:pPr>
        <w:ind w:firstLine="708"/>
        <w:jc w:val="both"/>
        <w:rPr>
          <w:rFonts w:asciiTheme="majorHAnsi" w:hAnsiTheme="majorHAnsi"/>
          <w:sz w:val="24"/>
          <w:szCs w:val="24"/>
        </w:rPr>
      </w:pPr>
    </w:p>
    <w:p w:rsidR="0048770D" w:rsidRPr="00147C48" w:rsidRDefault="0048770D" w:rsidP="0048770D">
      <w:pPr>
        <w:pStyle w:val="PargrafodaLista"/>
        <w:numPr>
          <w:ilvl w:val="0"/>
          <w:numId w:val="1"/>
        </w:numPr>
        <w:ind w:left="1134" w:hanging="425"/>
        <w:jc w:val="both"/>
        <w:rPr>
          <w:rFonts w:asciiTheme="majorHAnsi" w:hAnsiTheme="majorHAnsi"/>
          <w:sz w:val="24"/>
          <w:szCs w:val="24"/>
        </w:rPr>
      </w:pPr>
      <w:r w:rsidRPr="00147C48">
        <w:rPr>
          <w:rFonts w:asciiTheme="majorHAnsi" w:hAnsiTheme="majorHAnsi"/>
          <w:sz w:val="24"/>
          <w:szCs w:val="24"/>
        </w:rPr>
        <w:t>Preenche</w:t>
      </w:r>
      <w:r>
        <w:rPr>
          <w:rFonts w:asciiTheme="majorHAnsi" w:hAnsiTheme="majorHAnsi"/>
          <w:sz w:val="24"/>
          <w:szCs w:val="24"/>
        </w:rPr>
        <w:t>m</w:t>
      </w:r>
      <w:r w:rsidRPr="00147C48">
        <w:rPr>
          <w:rFonts w:asciiTheme="majorHAnsi" w:hAnsiTheme="majorHAnsi"/>
          <w:sz w:val="24"/>
          <w:szCs w:val="24"/>
        </w:rPr>
        <w:t xml:space="preserve"> todos os requisitos básicos para investidura em cargo de livre nomeação e exoneração, apresentando toda a documentação exigida;</w:t>
      </w:r>
    </w:p>
    <w:p w:rsidR="0048770D" w:rsidRDefault="0048770D" w:rsidP="0048770D">
      <w:pPr>
        <w:pStyle w:val="PargrafodaLista"/>
        <w:numPr>
          <w:ilvl w:val="0"/>
          <w:numId w:val="1"/>
        </w:numPr>
        <w:ind w:left="1134" w:hanging="425"/>
        <w:jc w:val="both"/>
        <w:rPr>
          <w:rFonts w:asciiTheme="majorHAnsi" w:hAnsiTheme="majorHAnsi"/>
          <w:sz w:val="24"/>
          <w:szCs w:val="24"/>
        </w:rPr>
      </w:pPr>
      <w:r w:rsidRPr="00147C48">
        <w:rPr>
          <w:rFonts w:asciiTheme="majorHAnsi" w:hAnsiTheme="majorHAnsi"/>
          <w:sz w:val="24"/>
          <w:szCs w:val="24"/>
        </w:rPr>
        <w:t>A despesa de gastos com pessoal após a contratação não ultrapassará o limite fixado;</w:t>
      </w:r>
    </w:p>
    <w:p w:rsidR="0048770D" w:rsidRPr="00147C48" w:rsidRDefault="0048770D" w:rsidP="0048770D">
      <w:pPr>
        <w:pStyle w:val="PargrafodaLista"/>
        <w:numPr>
          <w:ilvl w:val="0"/>
          <w:numId w:val="1"/>
        </w:numPr>
        <w:ind w:left="1134" w:hanging="425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Os </w:t>
      </w:r>
      <w:r w:rsidRPr="00147C48">
        <w:rPr>
          <w:rFonts w:asciiTheme="majorHAnsi" w:hAnsiTheme="majorHAnsi"/>
          <w:sz w:val="24"/>
          <w:szCs w:val="24"/>
        </w:rPr>
        <w:t>servidor</w:t>
      </w:r>
      <w:r>
        <w:rPr>
          <w:rFonts w:asciiTheme="majorHAnsi" w:hAnsiTheme="majorHAnsi"/>
          <w:sz w:val="24"/>
          <w:szCs w:val="24"/>
        </w:rPr>
        <w:t>es</w:t>
      </w:r>
      <w:r w:rsidRPr="00147C48">
        <w:rPr>
          <w:rFonts w:asciiTheme="majorHAnsi" w:hAnsiTheme="majorHAnsi"/>
          <w:sz w:val="24"/>
          <w:szCs w:val="24"/>
        </w:rPr>
        <w:t xml:space="preserve"> iniciar</w:t>
      </w:r>
      <w:r>
        <w:rPr>
          <w:rFonts w:asciiTheme="majorHAnsi" w:hAnsiTheme="majorHAnsi"/>
          <w:sz w:val="24"/>
          <w:szCs w:val="24"/>
        </w:rPr>
        <w:t>ão</w:t>
      </w:r>
      <w:r w:rsidRPr="00147C48">
        <w:rPr>
          <w:rFonts w:asciiTheme="majorHAnsi" w:hAnsiTheme="majorHAnsi"/>
          <w:sz w:val="24"/>
          <w:szCs w:val="24"/>
        </w:rPr>
        <w:t xml:space="preserve"> suas atividades após a publicação do Decreto de Nomeação em atendimento ao disposto nos </w:t>
      </w:r>
      <w:proofErr w:type="spellStart"/>
      <w:r w:rsidRPr="00147C48">
        <w:rPr>
          <w:rFonts w:asciiTheme="majorHAnsi" w:hAnsiTheme="majorHAnsi"/>
          <w:sz w:val="24"/>
          <w:szCs w:val="24"/>
        </w:rPr>
        <w:t>arts</w:t>
      </w:r>
      <w:proofErr w:type="spellEnd"/>
      <w:r w:rsidRPr="00147C48">
        <w:rPr>
          <w:rFonts w:asciiTheme="majorHAnsi" w:hAnsiTheme="majorHAnsi"/>
          <w:sz w:val="24"/>
          <w:szCs w:val="24"/>
        </w:rPr>
        <w:t>. 10 e 11 da Lei 006/94.</w:t>
      </w:r>
    </w:p>
    <w:p w:rsidR="0048770D" w:rsidRPr="00147C48" w:rsidRDefault="0048770D" w:rsidP="0048770D">
      <w:pPr>
        <w:ind w:firstLine="708"/>
        <w:jc w:val="both"/>
        <w:rPr>
          <w:rFonts w:asciiTheme="majorHAnsi" w:hAnsiTheme="majorHAnsi"/>
          <w:sz w:val="24"/>
          <w:szCs w:val="24"/>
        </w:rPr>
      </w:pPr>
    </w:p>
    <w:p w:rsidR="0048770D" w:rsidRPr="00147C48" w:rsidRDefault="0048770D" w:rsidP="0048770D">
      <w:pPr>
        <w:ind w:firstLine="708"/>
        <w:jc w:val="both"/>
        <w:rPr>
          <w:rFonts w:asciiTheme="majorHAnsi" w:hAnsiTheme="majorHAnsi"/>
          <w:sz w:val="24"/>
          <w:szCs w:val="24"/>
        </w:rPr>
      </w:pPr>
      <w:r w:rsidRPr="00147C48">
        <w:rPr>
          <w:rFonts w:asciiTheme="majorHAnsi" w:hAnsiTheme="majorHAnsi"/>
          <w:sz w:val="24"/>
          <w:szCs w:val="24"/>
        </w:rPr>
        <w:t xml:space="preserve">Analisando, o aspecto orçamentário e financeiro, apuramos que a Câmara Municipal atende aos limites impostos constitucionalmente, e a dotação orçamentária correspondente tem saldo suficiente para o importe dos gastos. </w:t>
      </w:r>
    </w:p>
    <w:p w:rsidR="0048770D" w:rsidRPr="00147C48" w:rsidRDefault="0048770D" w:rsidP="0048770D">
      <w:pPr>
        <w:jc w:val="both"/>
        <w:rPr>
          <w:rFonts w:asciiTheme="majorHAnsi" w:hAnsiTheme="majorHAnsi"/>
          <w:sz w:val="24"/>
          <w:szCs w:val="24"/>
        </w:rPr>
      </w:pPr>
      <w:r w:rsidRPr="00147C48">
        <w:rPr>
          <w:rFonts w:asciiTheme="majorHAnsi" w:hAnsiTheme="majorHAnsi"/>
          <w:sz w:val="24"/>
          <w:szCs w:val="24"/>
        </w:rPr>
        <w:tab/>
        <w:t xml:space="preserve">Sendo assim, concluímos que o processo de admissão/demissão referente ao mês de </w:t>
      </w:r>
      <w:r>
        <w:rPr>
          <w:rFonts w:asciiTheme="majorHAnsi" w:hAnsiTheme="majorHAnsi"/>
          <w:sz w:val="24"/>
          <w:szCs w:val="24"/>
        </w:rPr>
        <w:t>Janeiro de 2019</w:t>
      </w:r>
      <w:r w:rsidRPr="00147C48">
        <w:rPr>
          <w:rFonts w:asciiTheme="majorHAnsi" w:hAnsiTheme="majorHAnsi"/>
          <w:sz w:val="24"/>
          <w:szCs w:val="24"/>
        </w:rPr>
        <w:t>, preenche todos os requisitos legais e orçamentários exigidos pela Administração Pública</w:t>
      </w:r>
      <w:r>
        <w:rPr>
          <w:rFonts w:asciiTheme="majorHAnsi" w:hAnsiTheme="majorHAnsi"/>
          <w:sz w:val="24"/>
          <w:szCs w:val="24"/>
        </w:rPr>
        <w:t>, até o presente momento</w:t>
      </w:r>
      <w:r w:rsidRPr="00147C48">
        <w:rPr>
          <w:rFonts w:asciiTheme="majorHAnsi" w:hAnsiTheme="majorHAnsi"/>
          <w:sz w:val="24"/>
          <w:szCs w:val="24"/>
        </w:rPr>
        <w:t xml:space="preserve">. </w:t>
      </w:r>
    </w:p>
    <w:p w:rsidR="0048770D" w:rsidRPr="00147C48" w:rsidRDefault="0048770D" w:rsidP="0048770D">
      <w:pPr>
        <w:jc w:val="both"/>
        <w:rPr>
          <w:rFonts w:asciiTheme="majorHAnsi" w:hAnsiTheme="majorHAnsi"/>
          <w:sz w:val="24"/>
          <w:szCs w:val="24"/>
        </w:rPr>
      </w:pPr>
      <w:r w:rsidRPr="00147C48">
        <w:rPr>
          <w:rFonts w:asciiTheme="majorHAnsi" w:hAnsiTheme="majorHAnsi"/>
          <w:sz w:val="24"/>
          <w:szCs w:val="24"/>
        </w:rPr>
        <w:tab/>
        <w:t>É o parecer.</w:t>
      </w:r>
    </w:p>
    <w:p w:rsidR="0048770D" w:rsidRPr="00147C48" w:rsidRDefault="0048770D" w:rsidP="0048770D">
      <w:pPr>
        <w:spacing w:line="360" w:lineRule="auto"/>
        <w:jc w:val="center"/>
        <w:rPr>
          <w:rFonts w:asciiTheme="majorHAnsi" w:hAnsiTheme="majorHAnsi"/>
          <w:sz w:val="24"/>
          <w:szCs w:val="24"/>
        </w:rPr>
      </w:pPr>
    </w:p>
    <w:p w:rsidR="0048770D" w:rsidRPr="00147C48" w:rsidRDefault="0048770D" w:rsidP="0048770D">
      <w:pPr>
        <w:spacing w:line="360" w:lineRule="auto"/>
        <w:jc w:val="center"/>
        <w:rPr>
          <w:rFonts w:asciiTheme="majorHAnsi" w:hAnsiTheme="majorHAnsi"/>
          <w:sz w:val="24"/>
          <w:szCs w:val="24"/>
        </w:rPr>
      </w:pPr>
      <w:r w:rsidRPr="00147C48">
        <w:rPr>
          <w:rFonts w:asciiTheme="majorHAnsi" w:hAnsiTheme="majorHAnsi"/>
          <w:sz w:val="24"/>
          <w:szCs w:val="24"/>
        </w:rPr>
        <w:t xml:space="preserve">Tangará da Serra-MT, </w:t>
      </w:r>
      <w:r>
        <w:rPr>
          <w:rFonts w:asciiTheme="majorHAnsi" w:hAnsiTheme="majorHAnsi"/>
          <w:sz w:val="24"/>
          <w:szCs w:val="24"/>
        </w:rPr>
        <w:t>28</w:t>
      </w:r>
      <w:r w:rsidRPr="00147C48">
        <w:rPr>
          <w:rFonts w:asciiTheme="majorHAnsi" w:hAnsiTheme="majorHAnsi"/>
          <w:sz w:val="24"/>
          <w:szCs w:val="24"/>
        </w:rPr>
        <w:t xml:space="preserve"> de </w:t>
      </w:r>
      <w:r>
        <w:rPr>
          <w:rFonts w:asciiTheme="majorHAnsi" w:hAnsiTheme="majorHAnsi"/>
          <w:sz w:val="24"/>
          <w:szCs w:val="24"/>
        </w:rPr>
        <w:t xml:space="preserve">Janeiro de </w:t>
      </w:r>
      <w:r w:rsidRPr="00147C48">
        <w:rPr>
          <w:rFonts w:asciiTheme="majorHAnsi" w:hAnsiTheme="majorHAnsi"/>
          <w:sz w:val="24"/>
          <w:szCs w:val="24"/>
        </w:rPr>
        <w:t>201</w:t>
      </w:r>
      <w:r>
        <w:rPr>
          <w:rFonts w:asciiTheme="majorHAnsi" w:hAnsiTheme="majorHAnsi"/>
          <w:sz w:val="24"/>
          <w:szCs w:val="24"/>
        </w:rPr>
        <w:t>9</w:t>
      </w:r>
      <w:r w:rsidRPr="00147C48">
        <w:rPr>
          <w:rFonts w:asciiTheme="majorHAnsi" w:hAnsiTheme="majorHAnsi"/>
          <w:sz w:val="24"/>
          <w:szCs w:val="24"/>
        </w:rPr>
        <w:t>.</w:t>
      </w:r>
    </w:p>
    <w:p w:rsidR="0048770D" w:rsidRPr="00147C48" w:rsidRDefault="0048770D" w:rsidP="0048770D">
      <w:pPr>
        <w:spacing w:line="360" w:lineRule="auto"/>
        <w:jc w:val="center"/>
        <w:rPr>
          <w:rFonts w:asciiTheme="majorHAnsi" w:hAnsiTheme="majorHAnsi"/>
          <w:sz w:val="24"/>
          <w:szCs w:val="24"/>
        </w:rPr>
      </w:pPr>
    </w:p>
    <w:p w:rsidR="0048770D" w:rsidRPr="00147C48" w:rsidRDefault="0048770D" w:rsidP="0048770D">
      <w:pPr>
        <w:jc w:val="center"/>
        <w:rPr>
          <w:rFonts w:asciiTheme="majorHAnsi" w:hAnsiTheme="majorHAnsi"/>
          <w:b/>
          <w:sz w:val="24"/>
          <w:szCs w:val="24"/>
        </w:rPr>
      </w:pPr>
      <w:r w:rsidRPr="00147C48">
        <w:rPr>
          <w:rFonts w:asciiTheme="majorHAnsi" w:hAnsiTheme="majorHAnsi"/>
          <w:b/>
          <w:sz w:val="24"/>
          <w:szCs w:val="24"/>
        </w:rPr>
        <w:t>___________</w:t>
      </w:r>
      <w:r>
        <w:rPr>
          <w:rFonts w:asciiTheme="majorHAnsi" w:hAnsiTheme="majorHAnsi"/>
          <w:b/>
          <w:sz w:val="24"/>
          <w:szCs w:val="24"/>
        </w:rPr>
        <w:t>______________</w:t>
      </w:r>
      <w:r w:rsidRPr="00147C48">
        <w:rPr>
          <w:rFonts w:asciiTheme="majorHAnsi" w:hAnsiTheme="majorHAnsi"/>
          <w:b/>
          <w:sz w:val="24"/>
          <w:szCs w:val="24"/>
        </w:rPr>
        <w:t>_______________________</w:t>
      </w:r>
    </w:p>
    <w:p w:rsidR="0048770D" w:rsidRPr="00147C48" w:rsidRDefault="0048770D" w:rsidP="0048770D">
      <w:pPr>
        <w:jc w:val="center"/>
        <w:rPr>
          <w:rFonts w:asciiTheme="majorHAnsi" w:hAnsiTheme="majorHAnsi"/>
          <w:b/>
          <w:sz w:val="24"/>
          <w:szCs w:val="24"/>
        </w:rPr>
      </w:pPr>
      <w:r w:rsidRPr="00147C48">
        <w:rPr>
          <w:rFonts w:asciiTheme="majorHAnsi" w:hAnsiTheme="majorHAnsi"/>
          <w:b/>
          <w:sz w:val="24"/>
          <w:szCs w:val="24"/>
        </w:rPr>
        <w:t>LUCIANA DUARTE FELISBERTO</w:t>
      </w:r>
    </w:p>
    <w:p w:rsidR="0048770D" w:rsidRDefault="0048770D" w:rsidP="0048770D">
      <w:pPr>
        <w:jc w:val="center"/>
      </w:pPr>
      <w:r w:rsidRPr="00147C48">
        <w:rPr>
          <w:rFonts w:asciiTheme="majorHAnsi" w:hAnsiTheme="majorHAnsi"/>
          <w:b/>
          <w:sz w:val="24"/>
          <w:szCs w:val="24"/>
        </w:rPr>
        <w:t>Controladora Interna</w:t>
      </w:r>
    </w:p>
    <w:p w:rsidR="0048770D" w:rsidRDefault="0048770D" w:rsidP="0048770D"/>
    <w:p w:rsidR="00F41CA4" w:rsidRDefault="00F41CA4"/>
    <w:sectPr w:rsidR="00F41CA4" w:rsidSect="003C3F6E">
      <w:headerReference w:type="default" r:id="rId5"/>
      <w:footerReference w:type="default" r:id="rId6"/>
      <w:pgSz w:w="11906" w:h="16838"/>
      <w:pgMar w:top="1134" w:right="1134" w:bottom="96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45B2" w:rsidRPr="004E5448" w:rsidRDefault="0048770D" w:rsidP="001B45B2">
    <w:pPr>
      <w:autoSpaceDE w:val="0"/>
      <w:autoSpaceDN w:val="0"/>
      <w:adjustRightInd w:val="0"/>
      <w:jc w:val="center"/>
      <w:rPr>
        <w:rFonts w:ascii="Times New Roman" w:hAnsi="Times New Roman"/>
        <w:sz w:val="14"/>
        <w:szCs w:val="14"/>
      </w:rPr>
    </w:pPr>
    <w:r w:rsidRPr="004E5448">
      <w:rPr>
        <w:rFonts w:ascii="Times New Roman" w:hAnsi="Times New Roman"/>
        <w:sz w:val="14"/>
        <w:szCs w:val="14"/>
      </w:rPr>
      <w:t>_____________________________________________________________________________</w:t>
    </w:r>
    <w:r>
      <w:rPr>
        <w:rFonts w:ascii="Times New Roman" w:hAnsi="Times New Roman"/>
        <w:sz w:val="14"/>
        <w:szCs w:val="14"/>
      </w:rPr>
      <w:t>_________________</w:t>
    </w:r>
    <w:r w:rsidRPr="004E5448">
      <w:rPr>
        <w:rFonts w:ascii="Times New Roman" w:hAnsi="Times New Roman"/>
        <w:sz w:val="14"/>
        <w:szCs w:val="14"/>
      </w:rPr>
      <w:t>__________________________</w:t>
    </w:r>
  </w:p>
  <w:p w:rsidR="001B45B2" w:rsidRPr="004E5448" w:rsidRDefault="0048770D" w:rsidP="001B45B2">
    <w:pPr>
      <w:autoSpaceDE w:val="0"/>
      <w:autoSpaceDN w:val="0"/>
      <w:adjustRightInd w:val="0"/>
      <w:jc w:val="center"/>
      <w:rPr>
        <w:rFonts w:ascii="Times New Roman" w:hAnsi="Times New Roman"/>
        <w:sz w:val="14"/>
        <w:szCs w:val="14"/>
      </w:rPr>
    </w:pPr>
    <w:r w:rsidRPr="004E5448">
      <w:rPr>
        <w:rFonts w:ascii="Times New Roman" w:hAnsi="Times New Roman"/>
        <w:sz w:val="14"/>
        <w:szCs w:val="14"/>
      </w:rPr>
      <w:t>“</w:t>
    </w:r>
    <w:r w:rsidRPr="004E5448">
      <w:rPr>
        <w:rFonts w:ascii="Times New Roman" w:hAnsi="Times New Roman"/>
        <w:color w:val="231F20"/>
        <w:sz w:val="14"/>
        <w:szCs w:val="14"/>
      </w:rPr>
      <w:t>O processo de controle interno deve, preferencialmente, ter caráter preventivo, ser exercido permanentemente e estar voltado para a correção de eventuais desvios em relação aos parâmetros estabelecidos, como instrumento auxiliar de gestão”.</w:t>
    </w:r>
  </w:p>
  <w:p w:rsidR="001B45B2" w:rsidRPr="004E5448" w:rsidRDefault="0048770D" w:rsidP="001B45B2">
    <w:pPr>
      <w:autoSpaceDE w:val="0"/>
      <w:autoSpaceDN w:val="0"/>
      <w:adjustRightInd w:val="0"/>
      <w:jc w:val="center"/>
      <w:rPr>
        <w:rFonts w:ascii="Times New Roman" w:hAnsi="Times New Roman"/>
        <w:b/>
        <w:sz w:val="14"/>
        <w:szCs w:val="14"/>
      </w:rPr>
    </w:pPr>
    <w:r w:rsidRPr="004E5448">
      <w:rPr>
        <w:rFonts w:ascii="Times New Roman" w:hAnsi="Times New Roman"/>
        <w:b/>
        <w:sz w:val="14"/>
        <w:szCs w:val="14"/>
      </w:rPr>
      <w:t>Rua Júlio Marti</w:t>
    </w:r>
    <w:r w:rsidRPr="004E5448">
      <w:rPr>
        <w:rFonts w:ascii="Times New Roman" w:hAnsi="Times New Roman"/>
        <w:b/>
        <w:sz w:val="14"/>
        <w:szCs w:val="14"/>
      </w:rPr>
      <w:t>nez Benevides, 195-S</w:t>
    </w:r>
    <w:proofErr w:type="gramStart"/>
    <w:r w:rsidRPr="004E5448">
      <w:rPr>
        <w:rFonts w:ascii="Times New Roman" w:hAnsi="Times New Roman"/>
        <w:b/>
        <w:sz w:val="14"/>
        <w:szCs w:val="14"/>
      </w:rPr>
      <w:t xml:space="preserve">  </w:t>
    </w:r>
    <w:proofErr w:type="gramEnd"/>
    <w:r w:rsidRPr="004E5448">
      <w:rPr>
        <w:rFonts w:ascii="Times New Roman" w:hAnsi="Times New Roman"/>
        <w:b/>
        <w:sz w:val="14"/>
        <w:szCs w:val="14"/>
      </w:rPr>
      <w:t xml:space="preserve">-  </w:t>
    </w:r>
    <w:r w:rsidRPr="004E5448">
      <w:rPr>
        <w:rFonts w:ascii="Times New Roman" w:hAnsi="Times New Roman"/>
        <w:b/>
        <w:sz w:val="14"/>
        <w:szCs w:val="14"/>
      </w:rPr>
      <w:t> 65-3311-4626 – 78300-000 Tangará da Serra-MT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45B2" w:rsidRDefault="0048770D" w:rsidP="001B45B2">
    <w:pPr>
      <w:pStyle w:val="Cabealho"/>
    </w:pPr>
  </w:p>
  <w:tbl>
    <w:tblPr>
      <w:tblW w:w="0" w:type="auto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2420"/>
      <w:gridCol w:w="6791"/>
    </w:tblGrid>
    <w:tr w:rsidR="001B45B2" w:rsidRPr="00225746" w:rsidTr="001B45B2">
      <w:tc>
        <w:tcPr>
          <w:tcW w:w="2420" w:type="dxa"/>
        </w:tcPr>
        <w:p w:rsidR="001B45B2" w:rsidRPr="00225746" w:rsidRDefault="0048770D" w:rsidP="001B45B2">
          <w:pPr>
            <w:pStyle w:val="Cabealho"/>
            <w:jc w:val="center"/>
            <w:rPr>
              <w:rFonts w:cs="Calibri"/>
              <w:sz w:val="24"/>
              <w:szCs w:val="24"/>
            </w:rPr>
          </w:pPr>
          <w:r w:rsidRPr="00225746">
            <w:rPr>
              <w:rFonts w:cs="Calibri"/>
              <w:sz w:val="24"/>
              <w:szCs w:val="24"/>
            </w:rP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5pt;height:67.5pt" o:ole="">
                <v:imagedata r:id="rId1" o:title=""/>
              </v:shape>
              <o:OLEObject Type="Embed" ProgID="PBrush" ShapeID="_x0000_i1025" DrawAspect="Content" ObjectID="_1610193247" r:id="rId2"/>
            </w:object>
          </w:r>
        </w:p>
        <w:p w:rsidR="001B45B2" w:rsidRPr="00225746" w:rsidRDefault="0048770D" w:rsidP="001B45B2">
          <w:pPr>
            <w:pStyle w:val="Cabealho"/>
            <w:jc w:val="center"/>
            <w:rPr>
              <w:rFonts w:cs="Calibri"/>
              <w:sz w:val="16"/>
              <w:szCs w:val="16"/>
            </w:rPr>
          </w:pPr>
          <w:r w:rsidRPr="00225746">
            <w:rPr>
              <w:rFonts w:cs="Calibri"/>
              <w:sz w:val="16"/>
              <w:szCs w:val="16"/>
            </w:rPr>
            <w:t>CONTROLADORIA INTERNA</w:t>
          </w:r>
        </w:p>
      </w:tc>
      <w:tc>
        <w:tcPr>
          <w:tcW w:w="6791" w:type="dxa"/>
        </w:tcPr>
        <w:p w:rsidR="001B45B2" w:rsidRPr="00225746" w:rsidRDefault="0048770D" w:rsidP="001B45B2">
          <w:pPr>
            <w:pStyle w:val="Cabealho"/>
            <w:jc w:val="center"/>
            <w:rPr>
              <w:rFonts w:cs="Calibri"/>
              <w:b/>
              <w:bCs/>
              <w:sz w:val="64"/>
              <w:szCs w:val="64"/>
            </w:rPr>
          </w:pPr>
          <w:r w:rsidRPr="00225746">
            <w:rPr>
              <w:rFonts w:cs="Calibri"/>
              <w:b/>
              <w:bCs/>
              <w:sz w:val="64"/>
              <w:szCs w:val="64"/>
            </w:rPr>
            <w:t>CÂMARA MUNICIPAL</w:t>
          </w:r>
        </w:p>
        <w:p w:rsidR="001B45B2" w:rsidRPr="00225746" w:rsidRDefault="0048770D" w:rsidP="001B45B2">
          <w:pPr>
            <w:pStyle w:val="Cabealho"/>
            <w:jc w:val="center"/>
            <w:rPr>
              <w:rFonts w:cs="Calibri"/>
              <w:sz w:val="24"/>
              <w:szCs w:val="24"/>
            </w:rPr>
          </w:pPr>
          <w:r w:rsidRPr="00225746">
            <w:rPr>
              <w:rFonts w:cs="Calibri"/>
              <w:sz w:val="24"/>
              <w:szCs w:val="24"/>
            </w:rPr>
            <w:t>Tangará da Serra - Mato Grosso</w:t>
          </w:r>
        </w:p>
      </w:tc>
    </w:tr>
  </w:tbl>
  <w:p w:rsidR="001B45B2" w:rsidRPr="00225746" w:rsidRDefault="0048770D" w:rsidP="001B45B2">
    <w:pPr>
      <w:jc w:val="center"/>
      <w:rPr>
        <w:rFonts w:cs="Calibri"/>
        <w:b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5179C"/>
    <w:multiLevelType w:val="hybridMultilevel"/>
    <w:tmpl w:val="94A8978A"/>
    <w:lvl w:ilvl="0" w:tplc="A8A42DB2">
      <w:start w:val="1"/>
      <w:numFmt w:val="lowerLetter"/>
      <w:lvlText w:val="%1)"/>
      <w:lvlJc w:val="left"/>
      <w:pPr>
        <w:ind w:left="1683" w:hanging="9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8770D"/>
    <w:rsid w:val="00010042"/>
    <w:rsid w:val="00016898"/>
    <w:rsid w:val="00016917"/>
    <w:rsid w:val="00022683"/>
    <w:rsid w:val="0002360C"/>
    <w:rsid w:val="000307D7"/>
    <w:rsid w:val="00032568"/>
    <w:rsid w:val="00033DDE"/>
    <w:rsid w:val="00042A49"/>
    <w:rsid w:val="00047FCE"/>
    <w:rsid w:val="000533C9"/>
    <w:rsid w:val="000552D4"/>
    <w:rsid w:val="000561E6"/>
    <w:rsid w:val="0006350B"/>
    <w:rsid w:val="00066A68"/>
    <w:rsid w:val="00076B9F"/>
    <w:rsid w:val="000775CD"/>
    <w:rsid w:val="00084226"/>
    <w:rsid w:val="000842A1"/>
    <w:rsid w:val="000915B6"/>
    <w:rsid w:val="00091C10"/>
    <w:rsid w:val="000B10F9"/>
    <w:rsid w:val="000B3269"/>
    <w:rsid w:val="000B5AE5"/>
    <w:rsid w:val="000D3AD5"/>
    <w:rsid w:val="000D4614"/>
    <w:rsid w:val="000D5088"/>
    <w:rsid w:val="000D539F"/>
    <w:rsid w:val="000E1F88"/>
    <w:rsid w:val="000E2621"/>
    <w:rsid w:val="000E53D5"/>
    <w:rsid w:val="000E5E85"/>
    <w:rsid w:val="000F0A0C"/>
    <w:rsid w:val="000F0E6C"/>
    <w:rsid w:val="000F56C5"/>
    <w:rsid w:val="00107846"/>
    <w:rsid w:val="00126F0A"/>
    <w:rsid w:val="001346F9"/>
    <w:rsid w:val="00140D9F"/>
    <w:rsid w:val="0014149A"/>
    <w:rsid w:val="00144AF2"/>
    <w:rsid w:val="0014589A"/>
    <w:rsid w:val="00153B2C"/>
    <w:rsid w:val="00156458"/>
    <w:rsid w:val="001578AC"/>
    <w:rsid w:val="00161028"/>
    <w:rsid w:val="00163A5C"/>
    <w:rsid w:val="00165BBD"/>
    <w:rsid w:val="0016702F"/>
    <w:rsid w:val="00175F25"/>
    <w:rsid w:val="00177F56"/>
    <w:rsid w:val="00185BC6"/>
    <w:rsid w:val="001A6F2E"/>
    <w:rsid w:val="001B02B8"/>
    <w:rsid w:val="001C0A1B"/>
    <w:rsid w:val="001C32F9"/>
    <w:rsid w:val="001C5881"/>
    <w:rsid w:val="001C5B98"/>
    <w:rsid w:val="001D0B39"/>
    <w:rsid w:val="001D4773"/>
    <w:rsid w:val="001E01DD"/>
    <w:rsid w:val="001E46B3"/>
    <w:rsid w:val="001E5B76"/>
    <w:rsid w:val="001E7306"/>
    <w:rsid w:val="001E78AA"/>
    <w:rsid w:val="001F59DC"/>
    <w:rsid w:val="001F7E26"/>
    <w:rsid w:val="00200CCC"/>
    <w:rsid w:val="002025CD"/>
    <w:rsid w:val="00211812"/>
    <w:rsid w:val="00226225"/>
    <w:rsid w:val="00231985"/>
    <w:rsid w:val="002334EC"/>
    <w:rsid w:val="002454A8"/>
    <w:rsid w:val="0024789D"/>
    <w:rsid w:val="00247F75"/>
    <w:rsid w:val="002502A7"/>
    <w:rsid w:val="00250419"/>
    <w:rsid w:val="0026263D"/>
    <w:rsid w:val="00263894"/>
    <w:rsid w:val="0026450F"/>
    <w:rsid w:val="002664C5"/>
    <w:rsid w:val="002674A5"/>
    <w:rsid w:val="0027089D"/>
    <w:rsid w:val="00272AB0"/>
    <w:rsid w:val="00282785"/>
    <w:rsid w:val="002860AC"/>
    <w:rsid w:val="002926D5"/>
    <w:rsid w:val="00294E79"/>
    <w:rsid w:val="00296445"/>
    <w:rsid w:val="002A0E99"/>
    <w:rsid w:val="002A577F"/>
    <w:rsid w:val="002A5C76"/>
    <w:rsid w:val="002A7643"/>
    <w:rsid w:val="002B30E3"/>
    <w:rsid w:val="002B3BA9"/>
    <w:rsid w:val="002B65FB"/>
    <w:rsid w:val="002C4D18"/>
    <w:rsid w:val="002C6BE6"/>
    <w:rsid w:val="002D2D9D"/>
    <w:rsid w:val="002D7022"/>
    <w:rsid w:val="002D7123"/>
    <w:rsid w:val="002E31AB"/>
    <w:rsid w:val="002E39E5"/>
    <w:rsid w:val="002F13A6"/>
    <w:rsid w:val="002F2D4E"/>
    <w:rsid w:val="002F3EF2"/>
    <w:rsid w:val="002F45C5"/>
    <w:rsid w:val="002F6CBA"/>
    <w:rsid w:val="003036D1"/>
    <w:rsid w:val="00304876"/>
    <w:rsid w:val="003057AC"/>
    <w:rsid w:val="00310701"/>
    <w:rsid w:val="00315D6E"/>
    <w:rsid w:val="00320665"/>
    <w:rsid w:val="00320FDE"/>
    <w:rsid w:val="00325C25"/>
    <w:rsid w:val="00332F7F"/>
    <w:rsid w:val="00335876"/>
    <w:rsid w:val="003364D3"/>
    <w:rsid w:val="00354304"/>
    <w:rsid w:val="003608F0"/>
    <w:rsid w:val="00376221"/>
    <w:rsid w:val="003874A0"/>
    <w:rsid w:val="00392B98"/>
    <w:rsid w:val="00394651"/>
    <w:rsid w:val="003949AB"/>
    <w:rsid w:val="003968D0"/>
    <w:rsid w:val="003A0523"/>
    <w:rsid w:val="003A28F6"/>
    <w:rsid w:val="003A59BF"/>
    <w:rsid w:val="003A677C"/>
    <w:rsid w:val="003A7A32"/>
    <w:rsid w:val="003B0FC5"/>
    <w:rsid w:val="003B1CA6"/>
    <w:rsid w:val="003C4FA1"/>
    <w:rsid w:val="003C58F9"/>
    <w:rsid w:val="003C7FAF"/>
    <w:rsid w:val="003D3FB2"/>
    <w:rsid w:val="003D6692"/>
    <w:rsid w:val="003E2870"/>
    <w:rsid w:val="003E3705"/>
    <w:rsid w:val="003E45D4"/>
    <w:rsid w:val="003E577E"/>
    <w:rsid w:val="003F3731"/>
    <w:rsid w:val="003F5D12"/>
    <w:rsid w:val="003F6740"/>
    <w:rsid w:val="00402336"/>
    <w:rsid w:val="0040655D"/>
    <w:rsid w:val="00420023"/>
    <w:rsid w:val="00422CC4"/>
    <w:rsid w:val="0042543B"/>
    <w:rsid w:val="00430FAC"/>
    <w:rsid w:val="00431022"/>
    <w:rsid w:val="00432259"/>
    <w:rsid w:val="00434396"/>
    <w:rsid w:val="00435181"/>
    <w:rsid w:val="00445B6E"/>
    <w:rsid w:val="00451DA6"/>
    <w:rsid w:val="00452438"/>
    <w:rsid w:val="00457CE5"/>
    <w:rsid w:val="004700D4"/>
    <w:rsid w:val="00471DBE"/>
    <w:rsid w:val="00472261"/>
    <w:rsid w:val="00475D5B"/>
    <w:rsid w:val="00475DCF"/>
    <w:rsid w:val="00475E6F"/>
    <w:rsid w:val="00477259"/>
    <w:rsid w:val="00477F12"/>
    <w:rsid w:val="0048770D"/>
    <w:rsid w:val="004A18C4"/>
    <w:rsid w:val="004A3C19"/>
    <w:rsid w:val="004A6A64"/>
    <w:rsid w:val="004B7B58"/>
    <w:rsid w:val="004C0266"/>
    <w:rsid w:val="004C1F45"/>
    <w:rsid w:val="004D0C82"/>
    <w:rsid w:val="004D60C7"/>
    <w:rsid w:val="004D645D"/>
    <w:rsid w:val="004D6CC3"/>
    <w:rsid w:val="004F050A"/>
    <w:rsid w:val="004F71BC"/>
    <w:rsid w:val="00502968"/>
    <w:rsid w:val="0050554C"/>
    <w:rsid w:val="00513286"/>
    <w:rsid w:val="00513385"/>
    <w:rsid w:val="005151FD"/>
    <w:rsid w:val="005155F7"/>
    <w:rsid w:val="0051660E"/>
    <w:rsid w:val="00517F60"/>
    <w:rsid w:val="00521D19"/>
    <w:rsid w:val="00526833"/>
    <w:rsid w:val="005307D4"/>
    <w:rsid w:val="00531DD9"/>
    <w:rsid w:val="005327A7"/>
    <w:rsid w:val="00533C3D"/>
    <w:rsid w:val="005441E3"/>
    <w:rsid w:val="00545E8A"/>
    <w:rsid w:val="00553984"/>
    <w:rsid w:val="005579A2"/>
    <w:rsid w:val="0056063E"/>
    <w:rsid w:val="00565371"/>
    <w:rsid w:val="00577E78"/>
    <w:rsid w:val="00583FEB"/>
    <w:rsid w:val="0058536B"/>
    <w:rsid w:val="005906AC"/>
    <w:rsid w:val="00595C68"/>
    <w:rsid w:val="005963E1"/>
    <w:rsid w:val="00596693"/>
    <w:rsid w:val="00596AED"/>
    <w:rsid w:val="005A0D9E"/>
    <w:rsid w:val="005B46B8"/>
    <w:rsid w:val="005B5935"/>
    <w:rsid w:val="005C4A9C"/>
    <w:rsid w:val="005D16DC"/>
    <w:rsid w:val="005D17E7"/>
    <w:rsid w:val="005D7E18"/>
    <w:rsid w:val="005E0B2F"/>
    <w:rsid w:val="005E6D6E"/>
    <w:rsid w:val="005E7C8A"/>
    <w:rsid w:val="00605736"/>
    <w:rsid w:val="00607228"/>
    <w:rsid w:val="00614869"/>
    <w:rsid w:val="0061797A"/>
    <w:rsid w:val="00627CA6"/>
    <w:rsid w:val="006314A7"/>
    <w:rsid w:val="006375EF"/>
    <w:rsid w:val="0064304B"/>
    <w:rsid w:val="0064311B"/>
    <w:rsid w:val="00650B6E"/>
    <w:rsid w:val="006511B3"/>
    <w:rsid w:val="00654674"/>
    <w:rsid w:val="00656C68"/>
    <w:rsid w:val="00662870"/>
    <w:rsid w:val="006730A7"/>
    <w:rsid w:val="0067649A"/>
    <w:rsid w:val="0067756C"/>
    <w:rsid w:val="00681553"/>
    <w:rsid w:val="00682FC3"/>
    <w:rsid w:val="00683A63"/>
    <w:rsid w:val="0068624C"/>
    <w:rsid w:val="006A492C"/>
    <w:rsid w:val="006A5131"/>
    <w:rsid w:val="006A77DF"/>
    <w:rsid w:val="006B24A0"/>
    <w:rsid w:val="006C0591"/>
    <w:rsid w:val="006C2A8D"/>
    <w:rsid w:val="006C72ED"/>
    <w:rsid w:val="006D47A1"/>
    <w:rsid w:val="006E10D7"/>
    <w:rsid w:val="006E1476"/>
    <w:rsid w:val="006E6057"/>
    <w:rsid w:val="006E6BC0"/>
    <w:rsid w:val="006F3F7B"/>
    <w:rsid w:val="006F7A41"/>
    <w:rsid w:val="00702EC2"/>
    <w:rsid w:val="00704096"/>
    <w:rsid w:val="007110B1"/>
    <w:rsid w:val="00711FCA"/>
    <w:rsid w:val="0071222A"/>
    <w:rsid w:val="007176BA"/>
    <w:rsid w:val="007177E0"/>
    <w:rsid w:val="00722EFA"/>
    <w:rsid w:val="007236C9"/>
    <w:rsid w:val="00723D6A"/>
    <w:rsid w:val="007261BA"/>
    <w:rsid w:val="007267B4"/>
    <w:rsid w:val="00735400"/>
    <w:rsid w:val="00735BEE"/>
    <w:rsid w:val="007364E3"/>
    <w:rsid w:val="00743126"/>
    <w:rsid w:val="00743D96"/>
    <w:rsid w:val="00745300"/>
    <w:rsid w:val="0074650D"/>
    <w:rsid w:val="00747FD3"/>
    <w:rsid w:val="007544D1"/>
    <w:rsid w:val="00756B93"/>
    <w:rsid w:val="00770C40"/>
    <w:rsid w:val="00773CC7"/>
    <w:rsid w:val="00774D10"/>
    <w:rsid w:val="00774EB0"/>
    <w:rsid w:val="00777102"/>
    <w:rsid w:val="00777C13"/>
    <w:rsid w:val="0078019F"/>
    <w:rsid w:val="007810B7"/>
    <w:rsid w:val="00782D9F"/>
    <w:rsid w:val="00786A77"/>
    <w:rsid w:val="00786E01"/>
    <w:rsid w:val="007907F0"/>
    <w:rsid w:val="00796E24"/>
    <w:rsid w:val="007A56A5"/>
    <w:rsid w:val="007B60D0"/>
    <w:rsid w:val="007C5CE5"/>
    <w:rsid w:val="007D2606"/>
    <w:rsid w:val="007D2739"/>
    <w:rsid w:val="007E565C"/>
    <w:rsid w:val="007E5991"/>
    <w:rsid w:val="007F057D"/>
    <w:rsid w:val="007F1AAC"/>
    <w:rsid w:val="007F6CEB"/>
    <w:rsid w:val="008005F1"/>
    <w:rsid w:val="00817D13"/>
    <w:rsid w:val="0082145C"/>
    <w:rsid w:val="00835B76"/>
    <w:rsid w:val="00836BCD"/>
    <w:rsid w:val="00837EFB"/>
    <w:rsid w:val="0084498F"/>
    <w:rsid w:val="00846DD2"/>
    <w:rsid w:val="00846E11"/>
    <w:rsid w:val="008509D5"/>
    <w:rsid w:val="00866820"/>
    <w:rsid w:val="00866ABA"/>
    <w:rsid w:val="00867CCE"/>
    <w:rsid w:val="00870680"/>
    <w:rsid w:val="00876745"/>
    <w:rsid w:val="0087775E"/>
    <w:rsid w:val="0088259F"/>
    <w:rsid w:val="00884E83"/>
    <w:rsid w:val="00887C16"/>
    <w:rsid w:val="008914DA"/>
    <w:rsid w:val="0089620A"/>
    <w:rsid w:val="00897ECE"/>
    <w:rsid w:val="008A13C7"/>
    <w:rsid w:val="008A6312"/>
    <w:rsid w:val="008A77D1"/>
    <w:rsid w:val="008B6C34"/>
    <w:rsid w:val="008C08B2"/>
    <w:rsid w:val="008C43F9"/>
    <w:rsid w:val="008C70B6"/>
    <w:rsid w:val="008D31D3"/>
    <w:rsid w:val="008E5C57"/>
    <w:rsid w:val="00917F2E"/>
    <w:rsid w:val="00920399"/>
    <w:rsid w:val="00926EC1"/>
    <w:rsid w:val="00935AD6"/>
    <w:rsid w:val="00942B18"/>
    <w:rsid w:val="00942DE2"/>
    <w:rsid w:val="00945659"/>
    <w:rsid w:val="0094622D"/>
    <w:rsid w:val="00952349"/>
    <w:rsid w:val="009543FD"/>
    <w:rsid w:val="00954AF7"/>
    <w:rsid w:val="009565A2"/>
    <w:rsid w:val="009805CD"/>
    <w:rsid w:val="00982571"/>
    <w:rsid w:val="00984E32"/>
    <w:rsid w:val="0098560D"/>
    <w:rsid w:val="0099794B"/>
    <w:rsid w:val="009B2B59"/>
    <w:rsid w:val="009B2F02"/>
    <w:rsid w:val="009B5A20"/>
    <w:rsid w:val="009C4C4F"/>
    <w:rsid w:val="009D2466"/>
    <w:rsid w:val="009E1883"/>
    <w:rsid w:val="009E2FF8"/>
    <w:rsid w:val="009E402B"/>
    <w:rsid w:val="009E5F26"/>
    <w:rsid w:val="009F144F"/>
    <w:rsid w:val="009F566A"/>
    <w:rsid w:val="009F5B70"/>
    <w:rsid w:val="00A160EB"/>
    <w:rsid w:val="00A16B9E"/>
    <w:rsid w:val="00A21E75"/>
    <w:rsid w:val="00A25C2A"/>
    <w:rsid w:val="00A273FE"/>
    <w:rsid w:val="00A30ADE"/>
    <w:rsid w:val="00A32B47"/>
    <w:rsid w:val="00A3713C"/>
    <w:rsid w:val="00A37A2E"/>
    <w:rsid w:val="00A45AA0"/>
    <w:rsid w:val="00A616EF"/>
    <w:rsid w:val="00A621EF"/>
    <w:rsid w:val="00A62BBC"/>
    <w:rsid w:val="00A67816"/>
    <w:rsid w:val="00A7254D"/>
    <w:rsid w:val="00A802BE"/>
    <w:rsid w:val="00A80DF1"/>
    <w:rsid w:val="00A8240A"/>
    <w:rsid w:val="00A82EDC"/>
    <w:rsid w:val="00A83C5D"/>
    <w:rsid w:val="00A935A3"/>
    <w:rsid w:val="00A946E6"/>
    <w:rsid w:val="00AA003F"/>
    <w:rsid w:val="00AA13AC"/>
    <w:rsid w:val="00AA5BA0"/>
    <w:rsid w:val="00AB084A"/>
    <w:rsid w:val="00AB2AF9"/>
    <w:rsid w:val="00AB548A"/>
    <w:rsid w:val="00AC217F"/>
    <w:rsid w:val="00AC23D9"/>
    <w:rsid w:val="00AC2885"/>
    <w:rsid w:val="00AC6FD7"/>
    <w:rsid w:val="00AC7E90"/>
    <w:rsid w:val="00AD102B"/>
    <w:rsid w:val="00AE0F9C"/>
    <w:rsid w:val="00AF239B"/>
    <w:rsid w:val="00AF6F9F"/>
    <w:rsid w:val="00B058C8"/>
    <w:rsid w:val="00B06D46"/>
    <w:rsid w:val="00B07516"/>
    <w:rsid w:val="00B10E0B"/>
    <w:rsid w:val="00B131D9"/>
    <w:rsid w:val="00B35E55"/>
    <w:rsid w:val="00B42CBF"/>
    <w:rsid w:val="00B43C59"/>
    <w:rsid w:val="00B44960"/>
    <w:rsid w:val="00B532C2"/>
    <w:rsid w:val="00B55949"/>
    <w:rsid w:val="00B56843"/>
    <w:rsid w:val="00B623AA"/>
    <w:rsid w:val="00B62C43"/>
    <w:rsid w:val="00B65FC7"/>
    <w:rsid w:val="00B66E8D"/>
    <w:rsid w:val="00B8032E"/>
    <w:rsid w:val="00B8668B"/>
    <w:rsid w:val="00B90D77"/>
    <w:rsid w:val="00B96B59"/>
    <w:rsid w:val="00BA64DE"/>
    <w:rsid w:val="00BB4D8B"/>
    <w:rsid w:val="00BC6916"/>
    <w:rsid w:val="00BC6BD5"/>
    <w:rsid w:val="00BD133E"/>
    <w:rsid w:val="00BE4394"/>
    <w:rsid w:val="00BE47B6"/>
    <w:rsid w:val="00BF25A9"/>
    <w:rsid w:val="00BF27AF"/>
    <w:rsid w:val="00BF2AD4"/>
    <w:rsid w:val="00C01C3E"/>
    <w:rsid w:val="00C028D5"/>
    <w:rsid w:val="00C06858"/>
    <w:rsid w:val="00C126A4"/>
    <w:rsid w:val="00C13E25"/>
    <w:rsid w:val="00C1470A"/>
    <w:rsid w:val="00C224F0"/>
    <w:rsid w:val="00C22FC3"/>
    <w:rsid w:val="00C25AF8"/>
    <w:rsid w:val="00C273C6"/>
    <w:rsid w:val="00C341FC"/>
    <w:rsid w:val="00C42009"/>
    <w:rsid w:val="00C42E42"/>
    <w:rsid w:val="00C458E0"/>
    <w:rsid w:val="00C515F3"/>
    <w:rsid w:val="00C57137"/>
    <w:rsid w:val="00C61766"/>
    <w:rsid w:val="00C6557C"/>
    <w:rsid w:val="00C67316"/>
    <w:rsid w:val="00C67434"/>
    <w:rsid w:val="00C70704"/>
    <w:rsid w:val="00C746FE"/>
    <w:rsid w:val="00C80FF9"/>
    <w:rsid w:val="00C8159A"/>
    <w:rsid w:val="00C857C7"/>
    <w:rsid w:val="00C96311"/>
    <w:rsid w:val="00C96B27"/>
    <w:rsid w:val="00CA5AF2"/>
    <w:rsid w:val="00CA5BD3"/>
    <w:rsid w:val="00CB3264"/>
    <w:rsid w:val="00CB7451"/>
    <w:rsid w:val="00CC0F05"/>
    <w:rsid w:val="00CC30EB"/>
    <w:rsid w:val="00CC7241"/>
    <w:rsid w:val="00CC7571"/>
    <w:rsid w:val="00CD1AF5"/>
    <w:rsid w:val="00CD4B8C"/>
    <w:rsid w:val="00D0242B"/>
    <w:rsid w:val="00D032DF"/>
    <w:rsid w:val="00D07634"/>
    <w:rsid w:val="00D07C2E"/>
    <w:rsid w:val="00D139C8"/>
    <w:rsid w:val="00D13DFE"/>
    <w:rsid w:val="00D222E6"/>
    <w:rsid w:val="00D31661"/>
    <w:rsid w:val="00D3483D"/>
    <w:rsid w:val="00D353EF"/>
    <w:rsid w:val="00D425D5"/>
    <w:rsid w:val="00D46849"/>
    <w:rsid w:val="00D5083E"/>
    <w:rsid w:val="00D608C3"/>
    <w:rsid w:val="00D70221"/>
    <w:rsid w:val="00D70F7D"/>
    <w:rsid w:val="00D7464B"/>
    <w:rsid w:val="00D74967"/>
    <w:rsid w:val="00D76DE1"/>
    <w:rsid w:val="00D77C9C"/>
    <w:rsid w:val="00D9200D"/>
    <w:rsid w:val="00D9294B"/>
    <w:rsid w:val="00D92CD4"/>
    <w:rsid w:val="00D97EAA"/>
    <w:rsid w:val="00DB0C66"/>
    <w:rsid w:val="00DB5780"/>
    <w:rsid w:val="00DC15FB"/>
    <w:rsid w:val="00DC3E2A"/>
    <w:rsid w:val="00DC44D2"/>
    <w:rsid w:val="00DC56B9"/>
    <w:rsid w:val="00DD189C"/>
    <w:rsid w:val="00DD30A7"/>
    <w:rsid w:val="00DD3FCB"/>
    <w:rsid w:val="00DD443F"/>
    <w:rsid w:val="00DD7D09"/>
    <w:rsid w:val="00DE1F90"/>
    <w:rsid w:val="00DF257E"/>
    <w:rsid w:val="00DF4E8B"/>
    <w:rsid w:val="00DF7D60"/>
    <w:rsid w:val="00E007CD"/>
    <w:rsid w:val="00E0346E"/>
    <w:rsid w:val="00E05038"/>
    <w:rsid w:val="00E050B0"/>
    <w:rsid w:val="00E05F21"/>
    <w:rsid w:val="00E064DC"/>
    <w:rsid w:val="00E200EE"/>
    <w:rsid w:val="00E2386A"/>
    <w:rsid w:val="00E24AA7"/>
    <w:rsid w:val="00E251F3"/>
    <w:rsid w:val="00E26932"/>
    <w:rsid w:val="00E350F3"/>
    <w:rsid w:val="00E35D94"/>
    <w:rsid w:val="00E46FE8"/>
    <w:rsid w:val="00E47E1D"/>
    <w:rsid w:val="00E53A14"/>
    <w:rsid w:val="00E54AF8"/>
    <w:rsid w:val="00E557C0"/>
    <w:rsid w:val="00E70C33"/>
    <w:rsid w:val="00E72F05"/>
    <w:rsid w:val="00E756FB"/>
    <w:rsid w:val="00E7663E"/>
    <w:rsid w:val="00EB5D09"/>
    <w:rsid w:val="00EC76C8"/>
    <w:rsid w:val="00ED6A40"/>
    <w:rsid w:val="00EE11B9"/>
    <w:rsid w:val="00EE1478"/>
    <w:rsid w:val="00EF2719"/>
    <w:rsid w:val="00EF4F98"/>
    <w:rsid w:val="00EF7091"/>
    <w:rsid w:val="00F024BB"/>
    <w:rsid w:val="00F03779"/>
    <w:rsid w:val="00F04E18"/>
    <w:rsid w:val="00F050C2"/>
    <w:rsid w:val="00F111BB"/>
    <w:rsid w:val="00F14E7A"/>
    <w:rsid w:val="00F163D3"/>
    <w:rsid w:val="00F21ED7"/>
    <w:rsid w:val="00F220E6"/>
    <w:rsid w:val="00F233CD"/>
    <w:rsid w:val="00F2354E"/>
    <w:rsid w:val="00F25427"/>
    <w:rsid w:val="00F257EE"/>
    <w:rsid w:val="00F3054C"/>
    <w:rsid w:val="00F32483"/>
    <w:rsid w:val="00F337C3"/>
    <w:rsid w:val="00F33DE7"/>
    <w:rsid w:val="00F361AA"/>
    <w:rsid w:val="00F37A44"/>
    <w:rsid w:val="00F37AB3"/>
    <w:rsid w:val="00F403CC"/>
    <w:rsid w:val="00F419B4"/>
    <w:rsid w:val="00F41CA4"/>
    <w:rsid w:val="00F425B6"/>
    <w:rsid w:val="00F47B48"/>
    <w:rsid w:val="00F50B43"/>
    <w:rsid w:val="00F54BEF"/>
    <w:rsid w:val="00F57ED0"/>
    <w:rsid w:val="00F60622"/>
    <w:rsid w:val="00F6153F"/>
    <w:rsid w:val="00F62EB4"/>
    <w:rsid w:val="00F6707E"/>
    <w:rsid w:val="00F71CA7"/>
    <w:rsid w:val="00F73E11"/>
    <w:rsid w:val="00F7459F"/>
    <w:rsid w:val="00F83DB6"/>
    <w:rsid w:val="00F96E6D"/>
    <w:rsid w:val="00FA0F92"/>
    <w:rsid w:val="00FA78B2"/>
    <w:rsid w:val="00FB0C41"/>
    <w:rsid w:val="00FB3065"/>
    <w:rsid w:val="00FB702B"/>
    <w:rsid w:val="00FC1B09"/>
    <w:rsid w:val="00FC556F"/>
    <w:rsid w:val="00FC7017"/>
    <w:rsid w:val="00FC7245"/>
    <w:rsid w:val="00FD383D"/>
    <w:rsid w:val="00FD6660"/>
    <w:rsid w:val="00FE043F"/>
    <w:rsid w:val="00FE1054"/>
    <w:rsid w:val="00FF27F2"/>
    <w:rsid w:val="00FF776D"/>
    <w:rsid w:val="00FF7D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70D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8770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8770D"/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48770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331</Words>
  <Characters>1792</Characters>
  <Application>Microsoft Office Word</Application>
  <DocSecurity>0</DocSecurity>
  <Lines>14</Lines>
  <Paragraphs>4</Paragraphs>
  <ScaleCrop>false</ScaleCrop>
  <Company/>
  <LinksUpToDate>false</LinksUpToDate>
  <CharactersWithSpaces>2119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</dc:creator>
  <cp:lastModifiedBy>luciana</cp:lastModifiedBy>
  <cp:revision>1</cp:revision>
  <dcterms:created xsi:type="dcterms:W3CDTF">2019-01-28T17:58:00Z</dcterms:created>
  <dcterms:modified xsi:type="dcterms:W3CDTF">2019-01-28T18:08:00Z</dcterms:modified>
</cp:coreProperties>
</file>