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05" w:rsidRPr="00F61105" w:rsidRDefault="00F61105" w:rsidP="00F61105">
      <w:pPr>
        <w:jc w:val="both"/>
        <w:rPr>
          <w:rFonts w:asciiTheme="majorHAnsi" w:hAnsiTheme="majorHAnsi"/>
          <w:b/>
        </w:rPr>
      </w:pPr>
      <w:r w:rsidRPr="00F61105">
        <w:rPr>
          <w:rFonts w:asciiTheme="majorHAnsi" w:hAnsiTheme="majorHAnsi"/>
          <w:b/>
        </w:rPr>
        <w:t>PARECER DO CONTROLE INTERNO Nº 044/SCI-AP/2018</w:t>
      </w:r>
    </w:p>
    <w:p w:rsidR="00F61105" w:rsidRPr="00F61105" w:rsidRDefault="00F61105" w:rsidP="00F61105">
      <w:pPr>
        <w:ind w:left="2268"/>
        <w:jc w:val="both"/>
        <w:rPr>
          <w:rFonts w:asciiTheme="majorHAnsi" w:hAnsiTheme="majorHAnsi"/>
          <w:b/>
        </w:rPr>
      </w:pPr>
    </w:p>
    <w:p w:rsidR="00F61105" w:rsidRDefault="00F61105" w:rsidP="00F61105">
      <w:pPr>
        <w:ind w:left="2268"/>
        <w:jc w:val="both"/>
        <w:rPr>
          <w:rFonts w:asciiTheme="majorHAnsi" w:hAnsiTheme="majorHAnsi"/>
          <w:b/>
        </w:rPr>
      </w:pPr>
    </w:p>
    <w:p w:rsidR="00F61105" w:rsidRPr="00F61105" w:rsidRDefault="00F61105" w:rsidP="00F61105">
      <w:pPr>
        <w:ind w:left="2268"/>
        <w:jc w:val="both"/>
        <w:rPr>
          <w:rFonts w:asciiTheme="majorHAnsi" w:hAnsiTheme="majorHAnsi"/>
          <w:b/>
        </w:rPr>
      </w:pPr>
      <w:r w:rsidRPr="00F61105">
        <w:rPr>
          <w:rFonts w:asciiTheme="majorHAnsi" w:hAnsiTheme="majorHAnsi"/>
          <w:b/>
        </w:rPr>
        <w:t>TRATA-SE DE PARECER REFERENTE REQUERIMENTO DA SERVIDORA ADRIANA PEREIRA DE OLIVEIRA VIEIRA RELATIVO À PEDIDO DE FÉRIAS E CONVERSÃO DE 1/3 EM ABONO PECUNIÁRIO.</w:t>
      </w:r>
    </w:p>
    <w:p w:rsidR="00F61105" w:rsidRPr="00F61105" w:rsidRDefault="00F61105" w:rsidP="00F61105">
      <w:pPr>
        <w:jc w:val="both"/>
        <w:rPr>
          <w:rFonts w:asciiTheme="majorHAnsi" w:hAnsiTheme="majorHAnsi"/>
        </w:rPr>
      </w:pPr>
    </w:p>
    <w:p w:rsidR="00F61105" w:rsidRPr="00F61105" w:rsidRDefault="00F61105" w:rsidP="00F61105">
      <w:pPr>
        <w:jc w:val="both"/>
        <w:rPr>
          <w:rFonts w:asciiTheme="majorHAnsi" w:hAnsiTheme="majorHAnsi"/>
        </w:rPr>
      </w:pPr>
    </w:p>
    <w:p w:rsidR="00F61105" w:rsidRPr="00F61105" w:rsidRDefault="00F61105" w:rsidP="00F6110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  <w:r w:rsidRPr="00F61105">
        <w:rPr>
          <w:rFonts w:asciiTheme="majorHAnsi" w:hAnsiTheme="majorHAnsi"/>
        </w:rPr>
        <w:tab/>
        <w:t>Examinamos o pedido da servidora Adriana Pereira de Oliveira Vieira referente a escalonamento de férias para o mês de Novembro de 2018 e conversão de 1/3 em abono pecuniário, conforme dispõe o art. 74 da Lei 006/1994, apresentando requerimento ao setor competente.</w:t>
      </w:r>
    </w:p>
    <w:p w:rsidR="00F61105" w:rsidRPr="00F61105" w:rsidRDefault="00F61105" w:rsidP="00F6110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  <w:r w:rsidRPr="00F61105">
        <w:rPr>
          <w:rFonts w:asciiTheme="majorHAnsi" w:hAnsiTheme="majorHAnsi"/>
        </w:rPr>
        <w:tab/>
        <w:t xml:space="preserve"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partes, respeitado o prazo de aquisição do direito. Quanto ao abono pecuniário, também, está previsto em nosso regramento legal, sendo, portanto possível e legitimado, desde que respeitado o prazo de pedir. </w:t>
      </w:r>
    </w:p>
    <w:p w:rsidR="00F61105" w:rsidRPr="00F61105" w:rsidRDefault="00F61105" w:rsidP="00F611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</w:rPr>
      </w:pPr>
      <w:r w:rsidRPr="00F61105">
        <w:rPr>
          <w:rFonts w:asciiTheme="majorHAnsi" w:hAnsiTheme="majorHAnsi"/>
        </w:rPr>
        <w:t>Todavia, é imprescindível observar o teto limite de gastos com pessoal, principalmente, nesse momento, que a receita do órgão passou de 7% para 6%, o que impactará negativamente neste limite. É imperiosa a contenção de gastos com pessoal a partir de Setembro de 2018 para que não extrapole o limite no final do exercício, e restringir os gastos extras como os abonos pecuniários é medida preventiva. Ainda que a lei municipal autorize tal abono, a lei federal (LRF) é regra maior a ser seguida.</w:t>
      </w:r>
    </w:p>
    <w:p w:rsidR="00F61105" w:rsidRPr="00F61105" w:rsidRDefault="00F61105" w:rsidP="00F6110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  <w:r w:rsidRPr="00F61105">
        <w:rPr>
          <w:rFonts w:asciiTheme="majorHAnsi" w:hAnsiTheme="majorHAnsi"/>
        </w:rPr>
        <w:tab/>
        <w:t xml:space="preserve">O controle deverá ser feito quanto ao período aquisitivo, demonstrado no pedido; quanto à dotação orçamentária disponível; e quanto ao limite com gasto de pessoal, que </w:t>
      </w:r>
      <w:proofErr w:type="gramStart"/>
      <w:r w:rsidRPr="00F61105">
        <w:rPr>
          <w:rFonts w:asciiTheme="majorHAnsi" w:hAnsiTheme="majorHAnsi"/>
        </w:rPr>
        <w:t>encontra-se</w:t>
      </w:r>
      <w:proofErr w:type="gramEnd"/>
      <w:r w:rsidRPr="00F61105">
        <w:rPr>
          <w:rFonts w:asciiTheme="majorHAnsi" w:hAnsiTheme="majorHAnsi"/>
        </w:rPr>
        <w:t xml:space="preserve"> periclitante; portanto, é importante analisar a necessidade do abono para que o pedido seja deferido.</w:t>
      </w:r>
    </w:p>
    <w:p w:rsidR="00F61105" w:rsidRPr="00F61105" w:rsidRDefault="00F61105" w:rsidP="00F611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</w:rPr>
      </w:pPr>
      <w:r w:rsidRPr="00F61105">
        <w:rPr>
          <w:rFonts w:asciiTheme="majorHAnsi" w:hAnsiTheme="majorHAnsi"/>
        </w:rPr>
        <w:t>É o parecer.</w:t>
      </w:r>
    </w:p>
    <w:p w:rsidR="00F61105" w:rsidRDefault="00F61105" w:rsidP="00F61105">
      <w:pPr>
        <w:spacing w:after="120" w:line="360" w:lineRule="auto"/>
        <w:jc w:val="center"/>
        <w:rPr>
          <w:rFonts w:asciiTheme="majorHAnsi" w:hAnsiTheme="majorHAnsi"/>
        </w:rPr>
      </w:pPr>
    </w:p>
    <w:p w:rsidR="00F61105" w:rsidRDefault="00F61105" w:rsidP="00F61105">
      <w:pPr>
        <w:spacing w:after="120" w:line="360" w:lineRule="auto"/>
        <w:jc w:val="center"/>
        <w:rPr>
          <w:rFonts w:asciiTheme="majorHAnsi" w:hAnsiTheme="majorHAnsi"/>
        </w:rPr>
      </w:pPr>
      <w:proofErr w:type="gramStart"/>
      <w:r w:rsidRPr="00F61105">
        <w:rPr>
          <w:rFonts w:asciiTheme="majorHAnsi" w:hAnsiTheme="majorHAnsi"/>
        </w:rPr>
        <w:t>Tangará</w:t>
      </w:r>
      <w:proofErr w:type="gramEnd"/>
      <w:r w:rsidRPr="00F61105">
        <w:rPr>
          <w:rFonts w:asciiTheme="majorHAnsi" w:hAnsiTheme="majorHAnsi"/>
        </w:rPr>
        <w:t xml:space="preserve"> da Serra-MT, 24 de Setembro de 2018.</w:t>
      </w:r>
    </w:p>
    <w:p w:rsidR="00F61105" w:rsidRPr="00F61105" w:rsidRDefault="00F61105" w:rsidP="00F61105">
      <w:pPr>
        <w:spacing w:after="120" w:line="360" w:lineRule="auto"/>
        <w:jc w:val="center"/>
        <w:rPr>
          <w:rFonts w:asciiTheme="majorHAnsi" w:hAnsiTheme="majorHAnsi"/>
        </w:rPr>
      </w:pPr>
    </w:p>
    <w:p w:rsidR="00F61105" w:rsidRPr="00F61105" w:rsidRDefault="00F61105" w:rsidP="00F61105">
      <w:pPr>
        <w:jc w:val="center"/>
        <w:rPr>
          <w:rFonts w:asciiTheme="majorHAnsi" w:hAnsiTheme="majorHAnsi"/>
          <w:b/>
        </w:rPr>
      </w:pPr>
      <w:r w:rsidRPr="00F61105">
        <w:rPr>
          <w:rFonts w:asciiTheme="majorHAnsi" w:hAnsiTheme="majorHAnsi"/>
          <w:b/>
        </w:rPr>
        <w:t>_____________________________________________</w:t>
      </w:r>
    </w:p>
    <w:p w:rsidR="00F61105" w:rsidRPr="00F61105" w:rsidRDefault="00F61105" w:rsidP="00F61105">
      <w:pPr>
        <w:jc w:val="center"/>
        <w:rPr>
          <w:rFonts w:asciiTheme="majorHAnsi" w:hAnsiTheme="majorHAnsi"/>
          <w:b/>
        </w:rPr>
      </w:pPr>
      <w:r w:rsidRPr="00F61105">
        <w:rPr>
          <w:rFonts w:asciiTheme="majorHAnsi" w:hAnsiTheme="majorHAnsi"/>
          <w:b/>
        </w:rPr>
        <w:t>LUCIANA DUARTE FELISBERTO</w:t>
      </w:r>
    </w:p>
    <w:p w:rsidR="00F41CA4" w:rsidRDefault="00F61105" w:rsidP="00CC176F">
      <w:pPr>
        <w:jc w:val="center"/>
      </w:pPr>
      <w:r w:rsidRPr="00F61105">
        <w:rPr>
          <w:rFonts w:asciiTheme="majorHAnsi" w:hAnsiTheme="majorHAnsi"/>
          <w:b/>
        </w:rPr>
        <w:t>Controladora Interna</w:t>
      </w:r>
    </w:p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CC176F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CC176F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CC176F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CC176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CC176F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7.8pt" o:ole="">
                <v:imagedata r:id="rId1" o:title=""/>
              </v:shape>
              <o:OLEObject Type="Embed" ProgID="PBrush" ShapeID="_x0000_i1025" DrawAspect="Content" ObjectID="_1599305539" r:id="rId2"/>
            </w:object>
          </w:r>
        </w:p>
        <w:p w:rsidR="00A003DD" w:rsidRPr="00225746" w:rsidRDefault="00CC176F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CC176F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CC176F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CC176F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1105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6458"/>
    <w:rsid w:val="001578AC"/>
    <w:rsid w:val="00161028"/>
    <w:rsid w:val="00163A5C"/>
    <w:rsid w:val="00165BBD"/>
    <w:rsid w:val="0016702F"/>
    <w:rsid w:val="00175F25"/>
    <w:rsid w:val="00185BC6"/>
    <w:rsid w:val="001A6F2E"/>
    <w:rsid w:val="001C0A1B"/>
    <w:rsid w:val="001C32F9"/>
    <w:rsid w:val="001C5B98"/>
    <w:rsid w:val="001D4773"/>
    <w:rsid w:val="001E01DD"/>
    <w:rsid w:val="001E7306"/>
    <w:rsid w:val="001E78AA"/>
    <w:rsid w:val="001F59DC"/>
    <w:rsid w:val="00200CCC"/>
    <w:rsid w:val="002025CD"/>
    <w:rsid w:val="00211812"/>
    <w:rsid w:val="00226225"/>
    <w:rsid w:val="002334EC"/>
    <w:rsid w:val="002454A8"/>
    <w:rsid w:val="0024789D"/>
    <w:rsid w:val="00247F75"/>
    <w:rsid w:val="00250419"/>
    <w:rsid w:val="0026263D"/>
    <w:rsid w:val="00263894"/>
    <w:rsid w:val="002674A5"/>
    <w:rsid w:val="0027089D"/>
    <w:rsid w:val="00272AB0"/>
    <w:rsid w:val="00282785"/>
    <w:rsid w:val="002860AC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677C"/>
    <w:rsid w:val="003B0FC5"/>
    <w:rsid w:val="003B1CA6"/>
    <w:rsid w:val="003C58F9"/>
    <w:rsid w:val="003D3FB2"/>
    <w:rsid w:val="003D6692"/>
    <w:rsid w:val="003E2870"/>
    <w:rsid w:val="003E3705"/>
    <w:rsid w:val="003E45D4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35181"/>
    <w:rsid w:val="00445B6E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51FD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AED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6C68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110B1"/>
    <w:rsid w:val="00711FCA"/>
    <w:rsid w:val="0071222A"/>
    <w:rsid w:val="007176BA"/>
    <w:rsid w:val="00722EFA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70C40"/>
    <w:rsid w:val="00773CC7"/>
    <w:rsid w:val="00774EB0"/>
    <w:rsid w:val="00777102"/>
    <w:rsid w:val="00777C13"/>
    <w:rsid w:val="0078019F"/>
    <w:rsid w:val="007810B7"/>
    <w:rsid w:val="00782D9F"/>
    <w:rsid w:val="007907F0"/>
    <w:rsid w:val="00796E24"/>
    <w:rsid w:val="007A56A5"/>
    <w:rsid w:val="007B60D0"/>
    <w:rsid w:val="007D2606"/>
    <w:rsid w:val="007D2739"/>
    <w:rsid w:val="007E565C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4E83"/>
    <w:rsid w:val="00887C16"/>
    <w:rsid w:val="008914DA"/>
    <w:rsid w:val="0089620A"/>
    <w:rsid w:val="00897ECE"/>
    <w:rsid w:val="008A6312"/>
    <w:rsid w:val="008B6C34"/>
    <w:rsid w:val="008C08B2"/>
    <w:rsid w:val="008C43F9"/>
    <w:rsid w:val="008C70B6"/>
    <w:rsid w:val="008D31D3"/>
    <w:rsid w:val="008E5C57"/>
    <w:rsid w:val="00920399"/>
    <w:rsid w:val="00935AD6"/>
    <w:rsid w:val="00942B18"/>
    <w:rsid w:val="00942DE2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802BE"/>
    <w:rsid w:val="00A80DF1"/>
    <w:rsid w:val="00A82EDC"/>
    <w:rsid w:val="00A83C5D"/>
    <w:rsid w:val="00A935A3"/>
    <w:rsid w:val="00A946E6"/>
    <w:rsid w:val="00AA5BA0"/>
    <w:rsid w:val="00AB084A"/>
    <w:rsid w:val="00AB2AF9"/>
    <w:rsid w:val="00AB548A"/>
    <w:rsid w:val="00AC217F"/>
    <w:rsid w:val="00AC23D9"/>
    <w:rsid w:val="00AC6FD7"/>
    <w:rsid w:val="00AD102B"/>
    <w:rsid w:val="00AE0F9C"/>
    <w:rsid w:val="00AF239B"/>
    <w:rsid w:val="00AF6F9F"/>
    <w:rsid w:val="00B06D46"/>
    <w:rsid w:val="00B07516"/>
    <w:rsid w:val="00B35E55"/>
    <w:rsid w:val="00B42CBF"/>
    <w:rsid w:val="00B43C59"/>
    <w:rsid w:val="00B532C2"/>
    <w:rsid w:val="00B56843"/>
    <w:rsid w:val="00B62C43"/>
    <w:rsid w:val="00B65FC7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BD3"/>
    <w:rsid w:val="00CC0F05"/>
    <w:rsid w:val="00CC176F"/>
    <w:rsid w:val="00CC30EB"/>
    <w:rsid w:val="00CC7241"/>
    <w:rsid w:val="00CC7571"/>
    <w:rsid w:val="00CD4B8C"/>
    <w:rsid w:val="00D0242B"/>
    <w:rsid w:val="00D032DF"/>
    <w:rsid w:val="00D07634"/>
    <w:rsid w:val="00D07C2E"/>
    <w:rsid w:val="00D13DFE"/>
    <w:rsid w:val="00D31661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111BB"/>
    <w:rsid w:val="00F21ED7"/>
    <w:rsid w:val="00F220E6"/>
    <w:rsid w:val="00F233CD"/>
    <w:rsid w:val="00F2354E"/>
    <w:rsid w:val="00F25427"/>
    <w:rsid w:val="00F257EE"/>
    <w:rsid w:val="00F32483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105"/>
    <w:rsid w:val="00F6153F"/>
    <w:rsid w:val="00F62EB4"/>
    <w:rsid w:val="00F6707E"/>
    <w:rsid w:val="00F71CA7"/>
    <w:rsid w:val="00F73E11"/>
    <w:rsid w:val="00F7459F"/>
    <w:rsid w:val="00F96E6D"/>
    <w:rsid w:val="00FA78B2"/>
    <w:rsid w:val="00FB0C41"/>
    <w:rsid w:val="00FB702B"/>
    <w:rsid w:val="00FC1B09"/>
    <w:rsid w:val="00FC556F"/>
    <w:rsid w:val="00FC7017"/>
    <w:rsid w:val="00FC7245"/>
    <w:rsid w:val="00FD383D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0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6110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6110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2018-09-24T18:45:00Z</cp:lastPrinted>
  <dcterms:created xsi:type="dcterms:W3CDTF">2018-09-24T18:38:00Z</dcterms:created>
  <dcterms:modified xsi:type="dcterms:W3CDTF">2018-09-24T18:46:00Z</dcterms:modified>
</cp:coreProperties>
</file>