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B84" w:rsidRPr="00FB4212" w:rsidRDefault="004B3B84" w:rsidP="004B3B84">
      <w:pPr>
        <w:jc w:val="both"/>
        <w:rPr>
          <w:rFonts w:asciiTheme="majorHAnsi" w:hAnsiTheme="majorHAnsi"/>
          <w:b/>
          <w:sz w:val="24"/>
          <w:szCs w:val="24"/>
        </w:rPr>
      </w:pPr>
      <w:r w:rsidRPr="00FB4212">
        <w:rPr>
          <w:rFonts w:asciiTheme="majorHAnsi" w:hAnsiTheme="majorHAnsi"/>
          <w:b/>
          <w:sz w:val="24"/>
          <w:szCs w:val="24"/>
        </w:rPr>
        <w:t>PARECER DO CONTROLE INTERNO Nº 0</w:t>
      </w:r>
      <w:r>
        <w:rPr>
          <w:rFonts w:asciiTheme="majorHAnsi" w:hAnsiTheme="majorHAnsi"/>
          <w:b/>
          <w:sz w:val="24"/>
          <w:szCs w:val="24"/>
        </w:rPr>
        <w:t>30/SCI-AP/2018</w:t>
      </w:r>
    </w:p>
    <w:p w:rsidR="004B3B84" w:rsidRPr="00FB4212" w:rsidRDefault="004B3B84" w:rsidP="004B3B84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</w:p>
    <w:p w:rsidR="004B3B84" w:rsidRPr="00FB4212" w:rsidRDefault="004B3B84" w:rsidP="004B3B84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</w:p>
    <w:p w:rsidR="004B3B84" w:rsidRPr="00FB4212" w:rsidRDefault="004B3B84" w:rsidP="004B3B84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</w:p>
    <w:p w:rsidR="004B3B84" w:rsidRPr="00FB4212" w:rsidRDefault="004B3B84" w:rsidP="004B3B84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  <w:r w:rsidRPr="00FB4212">
        <w:rPr>
          <w:rFonts w:asciiTheme="majorHAnsi" w:hAnsiTheme="majorHAnsi"/>
          <w:b/>
          <w:sz w:val="24"/>
          <w:szCs w:val="24"/>
        </w:rPr>
        <w:t>TRATA-SE DE PARECER REFERENTE REQUERIMENTO D</w:t>
      </w:r>
      <w:r>
        <w:rPr>
          <w:rFonts w:asciiTheme="majorHAnsi" w:hAnsiTheme="majorHAnsi"/>
          <w:b/>
          <w:sz w:val="24"/>
          <w:szCs w:val="24"/>
        </w:rPr>
        <w:t>A SERVIDORA</w:t>
      </w:r>
      <w:r w:rsidRPr="00FB4212">
        <w:rPr>
          <w:rFonts w:asciiTheme="majorHAnsi" w:hAnsiTheme="majorHAnsi"/>
          <w:b/>
          <w:sz w:val="24"/>
          <w:szCs w:val="24"/>
        </w:rPr>
        <w:t xml:space="preserve"> </w:t>
      </w:r>
      <w:r>
        <w:rPr>
          <w:rFonts w:asciiTheme="majorHAnsi" w:hAnsiTheme="majorHAnsi"/>
          <w:b/>
          <w:sz w:val="24"/>
          <w:szCs w:val="24"/>
        </w:rPr>
        <w:t>LUCIANA VIEIRA MARTINS RELATIVO</w:t>
      </w:r>
      <w:r w:rsidRPr="00FB4212">
        <w:rPr>
          <w:rFonts w:asciiTheme="majorHAnsi" w:hAnsiTheme="majorHAnsi"/>
          <w:b/>
          <w:sz w:val="24"/>
          <w:szCs w:val="24"/>
        </w:rPr>
        <w:t xml:space="preserve"> À PEDIDO DE FÉRIAS E CONVERSÃO DE 1/3 EM ABONO PECUNIÁRIO.</w:t>
      </w:r>
    </w:p>
    <w:p w:rsidR="004B3B84" w:rsidRPr="00FB4212" w:rsidRDefault="004B3B84" w:rsidP="004B3B84">
      <w:pPr>
        <w:jc w:val="both"/>
        <w:rPr>
          <w:rFonts w:asciiTheme="majorHAnsi" w:hAnsiTheme="majorHAnsi"/>
          <w:sz w:val="24"/>
          <w:szCs w:val="24"/>
        </w:rPr>
      </w:pPr>
    </w:p>
    <w:p w:rsidR="004B3B84" w:rsidRPr="00FB4212" w:rsidRDefault="004B3B84" w:rsidP="004B3B84">
      <w:pPr>
        <w:jc w:val="both"/>
        <w:rPr>
          <w:rFonts w:asciiTheme="majorHAnsi" w:hAnsiTheme="majorHAnsi"/>
          <w:sz w:val="24"/>
          <w:szCs w:val="24"/>
        </w:rPr>
      </w:pPr>
    </w:p>
    <w:p w:rsidR="004B3B84" w:rsidRPr="00FB4212" w:rsidRDefault="004B3B84" w:rsidP="004B3B84">
      <w:pPr>
        <w:jc w:val="both"/>
        <w:rPr>
          <w:rFonts w:asciiTheme="majorHAnsi" w:hAnsiTheme="majorHAnsi"/>
          <w:sz w:val="24"/>
          <w:szCs w:val="24"/>
        </w:rPr>
      </w:pPr>
    </w:p>
    <w:p w:rsidR="004B3B84" w:rsidRPr="00FB4212" w:rsidRDefault="004B3B84" w:rsidP="004B3B84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FB4212">
        <w:rPr>
          <w:rFonts w:asciiTheme="majorHAnsi" w:hAnsiTheme="majorHAnsi"/>
          <w:sz w:val="24"/>
          <w:szCs w:val="24"/>
        </w:rPr>
        <w:tab/>
        <w:t>Examinamos o pedido d</w:t>
      </w:r>
      <w:r>
        <w:rPr>
          <w:rFonts w:asciiTheme="majorHAnsi" w:hAnsiTheme="majorHAnsi"/>
          <w:sz w:val="24"/>
          <w:szCs w:val="24"/>
        </w:rPr>
        <w:t xml:space="preserve">a </w:t>
      </w:r>
      <w:r w:rsidRPr="00FB4212">
        <w:rPr>
          <w:rFonts w:asciiTheme="majorHAnsi" w:hAnsiTheme="majorHAnsi"/>
          <w:sz w:val="24"/>
          <w:szCs w:val="24"/>
        </w:rPr>
        <w:t>servidor</w:t>
      </w:r>
      <w:r>
        <w:rPr>
          <w:rFonts w:asciiTheme="majorHAnsi" w:hAnsiTheme="majorHAnsi"/>
          <w:sz w:val="24"/>
          <w:szCs w:val="24"/>
        </w:rPr>
        <w:t>a</w:t>
      </w:r>
      <w:r w:rsidRPr="00FB4212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 xml:space="preserve">Luciana Vieira Martins </w:t>
      </w:r>
      <w:r w:rsidRPr="00FB4212">
        <w:rPr>
          <w:rFonts w:asciiTheme="majorHAnsi" w:hAnsiTheme="majorHAnsi"/>
          <w:sz w:val="24"/>
          <w:szCs w:val="24"/>
        </w:rPr>
        <w:t xml:space="preserve">referente a escalonamento de férias </w:t>
      </w:r>
      <w:r>
        <w:rPr>
          <w:rFonts w:asciiTheme="majorHAnsi" w:hAnsiTheme="majorHAnsi"/>
          <w:sz w:val="24"/>
          <w:szCs w:val="24"/>
        </w:rPr>
        <w:t xml:space="preserve">para o mês de Agosto de 2018 </w:t>
      </w:r>
      <w:r w:rsidRPr="00FB4212">
        <w:rPr>
          <w:rFonts w:asciiTheme="majorHAnsi" w:hAnsiTheme="majorHAnsi"/>
          <w:sz w:val="24"/>
          <w:szCs w:val="24"/>
        </w:rPr>
        <w:t>e conversão de 1/3 em abono pecuniário, conforme dispõe o art. 74 da Lei 006/1994, apresentando requerimento ao setor competente.</w:t>
      </w:r>
    </w:p>
    <w:p w:rsidR="004B3B84" w:rsidRPr="00FB4212" w:rsidRDefault="004B3B84" w:rsidP="004B3B84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FB4212">
        <w:rPr>
          <w:rFonts w:asciiTheme="majorHAnsi" w:hAnsiTheme="majorHAnsi"/>
          <w:sz w:val="24"/>
          <w:szCs w:val="24"/>
        </w:rPr>
        <w:tab/>
        <w:t xml:space="preserve">De acordo com a legislação, que é farta e contundente, férias é direito do servidor, </w:t>
      </w:r>
      <w:proofErr w:type="gramStart"/>
      <w:r w:rsidRPr="00FB4212">
        <w:rPr>
          <w:rFonts w:asciiTheme="majorHAnsi" w:hAnsiTheme="majorHAnsi"/>
          <w:sz w:val="24"/>
          <w:szCs w:val="24"/>
        </w:rPr>
        <w:t>não</w:t>
      </w:r>
      <w:proofErr w:type="gramEnd"/>
      <w:r w:rsidRPr="00FB4212">
        <w:rPr>
          <w:rFonts w:asciiTheme="majorHAnsi" w:hAnsiTheme="majorHAnsi"/>
          <w:sz w:val="24"/>
          <w:szCs w:val="24"/>
        </w:rPr>
        <w:t xml:space="preserve"> podendo ser-lhe negado, entretanto a administração tem o poder discricionário de escolher o momento que lhe convém, dessa forma, fica a cargo do gestor e, sob sua responsabilidade, dispor sobre o tempo mais conveniente para ambas as partes</w:t>
      </w:r>
      <w:r>
        <w:rPr>
          <w:rFonts w:asciiTheme="majorHAnsi" w:hAnsiTheme="majorHAnsi"/>
          <w:sz w:val="24"/>
          <w:szCs w:val="24"/>
        </w:rPr>
        <w:t>, respeitado o prazo de aquisição do direito</w:t>
      </w:r>
      <w:r w:rsidRPr="00FB4212">
        <w:rPr>
          <w:rFonts w:asciiTheme="majorHAnsi" w:hAnsiTheme="majorHAnsi"/>
          <w:sz w:val="24"/>
          <w:szCs w:val="24"/>
        </w:rPr>
        <w:t>. Quanto ao abono pecuniário, também, está previsto em nosso regramento legal, sendo, portanto possível e legitimado</w:t>
      </w:r>
      <w:r>
        <w:rPr>
          <w:rFonts w:asciiTheme="majorHAnsi" w:hAnsiTheme="majorHAnsi"/>
          <w:sz w:val="24"/>
          <w:szCs w:val="24"/>
        </w:rPr>
        <w:t>, desde que respeitado o prazo de pedir</w:t>
      </w:r>
      <w:r w:rsidRPr="00FB4212">
        <w:rPr>
          <w:rFonts w:asciiTheme="majorHAnsi" w:hAnsiTheme="majorHAnsi"/>
          <w:sz w:val="24"/>
          <w:szCs w:val="24"/>
        </w:rPr>
        <w:t xml:space="preserve">. </w:t>
      </w:r>
      <w:r>
        <w:rPr>
          <w:rFonts w:asciiTheme="majorHAnsi" w:hAnsiTheme="majorHAnsi"/>
          <w:sz w:val="24"/>
          <w:szCs w:val="24"/>
        </w:rPr>
        <w:t xml:space="preserve">Muito embora, o pedido de análise tenha nos chegado somente nesta data, </w:t>
      </w:r>
      <w:proofErr w:type="gramStart"/>
      <w:r>
        <w:rPr>
          <w:rFonts w:asciiTheme="majorHAnsi" w:hAnsiTheme="majorHAnsi"/>
          <w:sz w:val="24"/>
          <w:szCs w:val="24"/>
        </w:rPr>
        <w:t>a</w:t>
      </w:r>
      <w:proofErr w:type="gramEnd"/>
      <w:r>
        <w:rPr>
          <w:rFonts w:asciiTheme="majorHAnsi" w:hAnsiTheme="majorHAnsi"/>
          <w:sz w:val="24"/>
          <w:szCs w:val="24"/>
        </w:rPr>
        <w:t xml:space="preserve"> servidora fez seu requerimento com 30 dias de antecedência como exige a lei, estando apta a conversão de 1/3 das férias em abono pecuniário. </w:t>
      </w:r>
    </w:p>
    <w:p w:rsidR="004B3B84" w:rsidRPr="00FB4212" w:rsidRDefault="004B3B84" w:rsidP="004B3B84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FB4212">
        <w:rPr>
          <w:rFonts w:asciiTheme="majorHAnsi" w:hAnsiTheme="majorHAnsi"/>
          <w:sz w:val="24"/>
          <w:szCs w:val="24"/>
        </w:rPr>
        <w:tab/>
        <w:t>O controle deverá ser feito quanto ao período aquisitivo, demonstrado no pedido; quanto à dotação orçamentária disponível; e quanto ao limite com gasto de pessoal; portanto, nada impede que o pedido seja deferido.</w:t>
      </w:r>
    </w:p>
    <w:p w:rsidR="004B3B84" w:rsidRPr="00FB4212" w:rsidRDefault="004B3B84" w:rsidP="004B3B84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Theme="majorHAnsi" w:hAnsiTheme="majorHAnsi"/>
          <w:sz w:val="24"/>
          <w:szCs w:val="24"/>
        </w:rPr>
      </w:pPr>
      <w:r w:rsidRPr="00FB4212">
        <w:rPr>
          <w:rFonts w:asciiTheme="majorHAnsi" w:hAnsiTheme="majorHAnsi"/>
          <w:sz w:val="24"/>
          <w:szCs w:val="24"/>
        </w:rPr>
        <w:t>É o parecer.</w:t>
      </w:r>
    </w:p>
    <w:p w:rsidR="004B3B84" w:rsidRPr="00FB4212" w:rsidRDefault="004B3B84" w:rsidP="004B3B84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Theme="majorHAnsi" w:hAnsiTheme="majorHAnsi"/>
          <w:sz w:val="24"/>
          <w:szCs w:val="24"/>
        </w:rPr>
      </w:pPr>
    </w:p>
    <w:p w:rsidR="004B3B84" w:rsidRDefault="004B3B84" w:rsidP="004B3B84">
      <w:pPr>
        <w:spacing w:after="120" w:line="360" w:lineRule="auto"/>
        <w:jc w:val="center"/>
        <w:rPr>
          <w:rFonts w:asciiTheme="majorHAnsi" w:hAnsiTheme="majorHAnsi"/>
          <w:sz w:val="24"/>
          <w:szCs w:val="24"/>
        </w:rPr>
      </w:pPr>
      <w:proofErr w:type="gramStart"/>
      <w:r w:rsidRPr="00FB4212">
        <w:rPr>
          <w:rFonts w:asciiTheme="majorHAnsi" w:hAnsiTheme="majorHAnsi"/>
          <w:sz w:val="24"/>
          <w:szCs w:val="24"/>
        </w:rPr>
        <w:t>Tangará</w:t>
      </w:r>
      <w:proofErr w:type="gramEnd"/>
      <w:r w:rsidRPr="00FB4212">
        <w:rPr>
          <w:rFonts w:asciiTheme="majorHAnsi" w:hAnsiTheme="majorHAnsi"/>
          <w:sz w:val="24"/>
          <w:szCs w:val="24"/>
        </w:rPr>
        <w:t xml:space="preserve"> da Serra-MT, </w:t>
      </w:r>
      <w:r>
        <w:rPr>
          <w:rFonts w:asciiTheme="majorHAnsi" w:hAnsiTheme="majorHAnsi"/>
          <w:sz w:val="24"/>
          <w:szCs w:val="24"/>
        </w:rPr>
        <w:t>20</w:t>
      </w:r>
      <w:r w:rsidRPr="00FB4212">
        <w:rPr>
          <w:rFonts w:asciiTheme="majorHAnsi" w:hAnsiTheme="majorHAnsi"/>
          <w:sz w:val="24"/>
          <w:szCs w:val="24"/>
        </w:rPr>
        <w:t xml:space="preserve"> de </w:t>
      </w:r>
      <w:r>
        <w:rPr>
          <w:rFonts w:asciiTheme="majorHAnsi" w:hAnsiTheme="majorHAnsi"/>
          <w:sz w:val="24"/>
          <w:szCs w:val="24"/>
        </w:rPr>
        <w:t xml:space="preserve">Julho </w:t>
      </w:r>
      <w:r w:rsidRPr="00FB4212">
        <w:rPr>
          <w:rFonts w:asciiTheme="majorHAnsi" w:hAnsiTheme="majorHAnsi"/>
          <w:sz w:val="24"/>
          <w:szCs w:val="24"/>
        </w:rPr>
        <w:t>de 201</w:t>
      </w:r>
      <w:r>
        <w:rPr>
          <w:rFonts w:asciiTheme="majorHAnsi" w:hAnsiTheme="majorHAnsi"/>
          <w:sz w:val="24"/>
          <w:szCs w:val="24"/>
        </w:rPr>
        <w:t>8</w:t>
      </w:r>
      <w:r w:rsidRPr="00FB4212">
        <w:rPr>
          <w:rFonts w:asciiTheme="majorHAnsi" w:hAnsiTheme="majorHAnsi"/>
          <w:sz w:val="24"/>
          <w:szCs w:val="24"/>
        </w:rPr>
        <w:t>.</w:t>
      </w:r>
    </w:p>
    <w:p w:rsidR="004B3B84" w:rsidRDefault="004B3B84" w:rsidP="004B3B84">
      <w:pPr>
        <w:spacing w:after="120" w:line="360" w:lineRule="auto"/>
        <w:jc w:val="center"/>
        <w:rPr>
          <w:rFonts w:asciiTheme="majorHAnsi" w:hAnsiTheme="majorHAnsi"/>
          <w:sz w:val="24"/>
          <w:szCs w:val="24"/>
        </w:rPr>
      </w:pPr>
    </w:p>
    <w:p w:rsidR="004B3B84" w:rsidRPr="00FB4212" w:rsidRDefault="004B3B84" w:rsidP="004B3B84">
      <w:pPr>
        <w:jc w:val="center"/>
        <w:rPr>
          <w:rFonts w:asciiTheme="majorHAnsi" w:hAnsiTheme="majorHAnsi"/>
          <w:b/>
          <w:sz w:val="24"/>
          <w:szCs w:val="24"/>
        </w:rPr>
      </w:pPr>
      <w:r w:rsidRPr="00FB4212">
        <w:rPr>
          <w:rFonts w:asciiTheme="majorHAnsi" w:hAnsiTheme="majorHAnsi"/>
          <w:b/>
          <w:sz w:val="24"/>
          <w:szCs w:val="24"/>
        </w:rPr>
        <w:t>_______________</w:t>
      </w:r>
      <w:r>
        <w:rPr>
          <w:rFonts w:asciiTheme="majorHAnsi" w:hAnsiTheme="majorHAnsi"/>
          <w:b/>
          <w:sz w:val="24"/>
          <w:szCs w:val="24"/>
        </w:rPr>
        <w:t>___________</w:t>
      </w:r>
      <w:r w:rsidRPr="00FB4212">
        <w:rPr>
          <w:rFonts w:asciiTheme="majorHAnsi" w:hAnsiTheme="majorHAnsi"/>
          <w:b/>
          <w:sz w:val="24"/>
          <w:szCs w:val="24"/>
        </w:rPr>
        <w:t>___________________</w:t>
      </w:r>
    </w:p>
    <w:p w:rsidR="004B3B84" w:rsidRPr="00FB4212" w:rsidRDefault="004B3B84" w:rsidP="004B3B84">
      <w:pPr>
        <w:jc w:val="center"/>
        <w:rPr>
          <w:rFonts w:asciiTheme="majorHAnsi" w:hAnsiTheme="majorHAnsi"/>
          <w:b/>
          <w:sz w:val="24"/>
          <w:szCs w:val="24"/>
        </w:rPr>
      </w:pPr>
      <w:r w:rsidRPr="00FB4212">
        <w:rPr>
          <w:rFonts w:asciiTheme="majorHAnsi" w:hAnsiTheme="majorHAnsi"/>
          <w:b/>
          <w:sz w:val="24"/>
          <w:szCs w:val="24"/>
        </w:rPr>
        <w:t>LUCIANA DUARTE FELISBERTO</w:t>
      </w:r>
    </w:p>
    <w:p w:rsidR="00F41CA4" w:rsidRDefault="004B3B84" w:rsidP="004B3B84">
      <w:pPr>
        <w:jc w:val="center"/>
      </w:pPr>
      <w:r w:rsidRPr="00FB4212">
        <w:rPr>
          <w:rFonts w:asciiTheme="majorHAnsi" w:hAnsiTheme="majorHAnsi"/>
          <w:b/>
          <w:sz w:val="24"/>
          <w:szCs w:val="24"/>
        </w:rPr>
        <w:t>Controladora Interna</w:t>
      </w:r>
    </w:p>
    <w:sectPr w:rsidR="00F41CA4" w:rsidSect="00A003DD">
      <w:headerReference w:type="default" r:id="rId4"/>
      <w:footerReference w:type="default" r:id="rId5"/>
      <w:pgSz w:w="11906" w:h="16838"/>
      <w:pgMar w:top="567" w:right="1134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03DD" w:rsidRPr="004E5448" w:rsidRDefault="004B3B84" w:rsidP="00A003DD">
    <w:pPr>
      <w:autoSpaceDE w:val="0"/>
      <w:autoSpaceDN w:val="0"/>
      <w:adjustRightInd w:val="0"/>
      <w:jc w:val="center"/>
      <w:rPr>
        <w:rFonts w:ascii="Times New Roman" w:hAnsi="Times New Roman"/>
        <w:sz w:val="14"/>
        <w:szCs w:val="14"/>
      </w:rPr>
    </w:pPr>
    <w:r w:rsidRPr="004E5448">
      <w:rPr>
        <w:rFonts w:ascii="Times New Roman" w:hAnsi="Times New Roman"/>
        <w:sz w:val="14"/>
        <w:szCs w:val="14"/>
      </w:rPr>
      <w:t>_____________________________________________________________________________</w:t>
    </w:r>
    <w:r>
      <w:rPr>
        <w:rFonts w:ascii="Times New Roman" w:hAnsi="Times New Roman"/>
        <w:sz w:val="14"/>
        <w:szCs w:val="14"/>
      </w:rPr>
      <w:t>_________________</w:t>
    </w:r>
    <w:r w:rsidRPr="004E5448">
      <w:rPr>
        <w:rFonts w:ascii="Times New Roman" w:hAnsi="Times New Roman"/>
        <w:sz w:val="14"/>
        <w:szCs w:val="14"/>
      </w:rPr>
      <w:t>__________________________</w:t>
    </w:r>
  </w:p>
  <w:p w:rsidR="00A003DD" w:rsidRPr="004E5448" w:rsidRDefault="004B3B84" w:rsidP="00A003DD">
    <w:pPr>
      <w:autoSpaceDE w:val="0"/>
      <w:autoSpaceDN w:val="0"/>
      <w:adjustRightInd w:val="0"/>
      <w:jc w:val="center"/>
      <w:rPr>
        <w:rFonts w:ascii="Times New Roman" w:hAnsi="Times New Roman"/>
        <w:sz w:val="14"/>
        <w:szCs w:val="14"/>
      </w:rPr>
    </w:pPr>
    <w:r w:rsidRPr="004E5448">
      <w:rPr>
        <w:rFonts w:ascii="Times New Roman" w:hAnsi="Times New Roman"/>
        <w:sz w:val="14"/>
        <w:szCs w:val="14"/>
      </w:rPr>
      <w:t>“</w:t>
    </w:r>
    <w:r w:rsidRPr="004E5448">
      <w:rPr>
        <w:rFonts w:ascii="Times New Roman" w:hAnsi="Times New Roman"/>
        <w:color w:val="231F20"/>
        <w:sz w:val="14"/>
        <w:szCs w:val="14"/>
      </w:rPr>
      <w:t>O processo de controle interno deve, preferencialmente, ter caráter preventivo, ser exercido permanentemente e estar voltado para a co</w:t>
    </w:r>
    <w:r w:rsidRPr="004E5448">
      <w:rPr>
        <w:rFonts w:ascii="Times New Roman" w:hAnsi="Times New Roman"/>
        <w:color w:val="231F20"/>
        <w:sz w:val="14"/>
        <w:szCs w:val="14"/>
      </w:rPr>
      <w:t>rreção de eventuais desvios em relação aos parâmetros estabelecidos, como instrumento auxiliar de gestão”.</w:t>
    </w:r>
  </w:p>
  <w:p w:rsidR="00A003DD" w:rsidRPr="004E5448" w:rsidRDefault="004B3B84" w:rsidP="00A003DD">
    <w:pPr>
      <w:autoSpaceDE w:val="0"/>
      <w:autoSpaceDN w:val="0"/>
      <w:adjustRightInd w:val="0"/>
      <w:jc w:val="center"/>
      <w:rPr>
        <w:rFonts w:ascii="Times New Roman" w:hAnsi="Times New Roman"/>
        <w:b/>
        <w:sz w:val="14"/>
        <w:szCs w:val="14"/>
      </w:rPr>
    </w:pPr>
    <w:r w:rsidRPr="004E5448">
      <w:rPr>
        <w:rFonts w:ascii="Times New Roman" w:hAnsi="Times New Roman"/>
        <w:b/>
        <w:sz w:val="14"/>
        <w:szCs w:val="14"/>
      </w:rPr>
      <w:t>Rua Júlio Martinez Benevides, 195-S</w:t>
    </w:r>
    <w:proofErr w:type="gramStart"/>
    <w:r w:rsidRPr="004E5448">
      <w:rPr>
        <w:rFonts w:ascii="Times New Roman" w:hAnsi="Times New Roman"/>
        <w:b/>
        <w:sz w:val="14"/>
        <w:szCs w:val="14"/>
      </w:rPr>
      <w:t xml:space="preserve">  </w:t>
    </w:r>
    <w:proofErr w:type="gramEnd"/>
    <w:r w:rsidRPr="004E5448">
      <w:rPr>
        <w:rFonts w:ascii="Times New Roman" w:hAnsi="Times New Roman"/>
        <w:b/>
        <w:sz w:val="14"/>
        <w:szCs w:val="14"/>
      </w:rPr>
      <w:t xml:space="preserve">-  </w:t>
    </w:r>
    <w:r w:rsidRPr="004E5448">
      <w:rPr>
        <w:rFonts w:ascii="Times New Roman" w:hAnsi="Times New Roman"/>
        <w:b/>
        <w:sz w:val="14"/>
        <w:szCs w:val="14"/>
      </w:rPr>
      <w:t> 65-3311-4626 – 78300-000 Tangará da Serra-MT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03DD" w:rsidRDefault="004B3B84">
    <w:pPr>
      <w:pStyle w:val="Cabealho"/>
    </w:pPr>
  </w:p>
  <w:tbl>
    <w:tblPr>
      <w:tblW w:w="0" w:type="auto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2420"/>
      <w:gridCol w:w="6791"/>
    </w:tblGrid>
    <w:tr w:rsidR="00A003DD" w:rsidRPr="00225746" w:rsidTr="00A003DD">
      <w:tc>
        <w:tcPr>
          <w:tcW w:w="2420" w:type="dxa"/>
        </w:tcPr>
        <w:p w:rsidR="00A003DD" w:rsidRPr="00225746" w:rsidRDefault="004B3B84" w:rsidP="00A003DD">
          <w:pPr>
            <w:pStyle w:val="Cabealho"/>
            <w:jc w:val="center"/>
            <w:rPr>
              <w:rFonts w:ascii="Calibri" w:hAnsi="Calibri" w:cs="Calibri"/>
              <w:sz w:val="24"/>
              <w:szCs w:val="24"/>
            </w:rPr>
          </w:pPr>
          <w:r w:rsidRPr="00225746">
            <w:rPr>
              <w:rFonts w:ascii="Calibri" w:hAnsi="Calibri" w:cs="Calibri"/>
              <w:sz w:val="24"/>
              <w:szCs w:val="24"/>
            </w:rP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04.85pt;height:68.1pt" o:ole="">
                <v:imagedata r:id="rId1" o:title=""/>
              </v:shape>
              <o:OLEObject Type="Embed" ProgID="PBrush" ShapeID="_x0000_i1025" DrawAspect="Content" ObjectID="_1593583432" r:id="rId2"/>
            </w:object>
          </w:r>
        </w:p>
        <w:p w:rsidR="00A003DD" w:rsidRPr="00225746" w:rsidRDefault="004B3B84" w:rsidP="00A003DD">
          <w:pPr>
            <w:pStyle w:val="Cabealho"/>
            <w:jc w:val="center"/>
            <w:rPr>
              <w:rFonts w:ascii="Calibri" w:hAnsi="Calibri" w:cs="Calibri"/>
              <w:sz w:val="16"/>
              <w:szCs w:val="16"/>
            </w:rPr>
          </w:pPr>
          <w:r w:rsidRPr="00225746">
            <w:rPr>
              <w:rFonts w:ascii="Calibri" w:hAnsi="Calibri" w:cs="Calibri"/>
              <w:sz w:val="16"/>
              <w:szCs w:val="16"/>
            </w:rPr>
            <w:t>CONTROLADORIA INTERNA</w:t>
          </w:r>
        </w:p>
      </w:tc>
      <w:tc>
        <w:tcPr>
          <w:tcW w:w="6791" w:type="dxa"/>
        </w:tcPr>
        <w:p w:rsidR="00A003DD" w:rsidRPr="00225746" w:rsidRDefault="004B3B84" w:rsidP="00A003DD">
          <w:pPr>
            <w:pStyle w:val="Cabealho"/>
            <w:jc w:val="center"/>
            <w:rPr>
              <w:rFonts w:ascii="Calibri" w:hAnsi="Calibri" w:cs="Calibri"/>
              <w:b/>
              <w:bCs/>
              <w:sz w:val="64"/>
              <w:szCs w:val="64"/>
            </w:rPr>
          </w:pPr>
          <w:r w:rsidRPr="00225746">
            <w:rPr>
              <w:rFonts w:ascii="Calibri" w:hAnsi="Calibri" w:cs="Calibri"/>
              <w:b/>
              <w:bCs/>
              <w:sz w:val="64"/>
              <w:szCs w:val="64"/>
            </w:rPr>
            <w:t>CÂMARA MUNICIPAL</w:t>
          </w:r>
        </w:p>
        <w:p w:rsidR="00A003DD" w:rsidRPr="00225746" w:rsidRDefault="004B3B84" w:rsidP="00A003DD">
          <w:pPr>
            <w:pStyle w:val="Cabealho"/>
            <w:jc w:val="center"/>
            <w:rPr>
              <w:rFonts w:ascii="Calibri" w:hAnsi="Calibri" w:cs="Calibri"/>
              <w:sz w:val="24"/>
              <w:szCs w:val="24"/>
            </w:rPr>
          </w:pPr>
          <w:r w:rsidRPr="00225746">
            <w:rPr>
              <w:rFonts w:ascii="Calibri" w:hAnsi="Calibri" w:cs="Calibri"/>
              <w:sz w:val="24"/>
              <w:szCs w:val="24"/>
            </w:rPr>
            <w:t>Tangará da Serra - Mato Grosso</w:t>
          </w:r>
        </w:p>
      </w:tc>
    </w:tr>
  </w:tbl>
  <w:p w:rsidR="00A003DD" w:rsidRDefault="004B3B84" w:rsidP="00A003DD">
    <w:pPr>
      <w:jc w:val="both"/>
      <w:rPr>
        <w:rFonts w:cs="Calibri"/>
        <w:b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compat/>
  <w:rsids>
    <w:rsidRoot w:val="004B3B84"/>
    <w:rsid w:val="00010042"/>
    <w:rsid w:val="00016898"/>
    <w:rsid w:val="00016917"/>
    <w:rsid w:val="00022683"/>
    <w:rsid w:val="0002360C"/>
    <w:rsid w:val="000307D7"/>
    <w:rsid w:val="00033DDE"/>
    <w:rsid w:val="00047FCE"/>
    <w:rsid w:val="000552D4"/>
    <w:rsid w:val="000561E6"/>
    <w:rsid w:val="000775CD"/>
    <w:rsid w:val="00091C10"/>
    <w:rsid w:val="000B10F9"/>
    <w:rsid w:val="000B5AE5"/>
    <w:rsid w:val="000D3AD5"/>
    <w:rsid w:val="000D4614"/>
    <w:rsid w:val="000E1F88"/>
    <w:rsid w:val="000F0A0C"/>
    <w:rsid w:val="000F0E6C"/>
    <w:rsid w:val="000F56C5"/>
    <w:rsid w:val="00107846"/>
    <w:rsid w:val="00126F0A"/>
    <w:rsid w:val="001346F9"/>
    <w:rsid w:val="00140D9F"/>
    <w:rsid w:val="0014589A"/>
    <w:rsid w:val="00156458"/>
    <w:rsid w:val="001578AC"/>
    <w:rsid w:val="00163A5C"/>
    <w:rsid w:val="00165BBD"/>
    <w:rsid w:val="0016702F"/>
    <w:rsid w:val="00175F25"/>
    <w:rsid w:val="00185BC6"/>
    <w:rsid w:val="001A6F2E"/>
    <w:rsid w:val="001C0A1B"/>
    <w:rsid w:val="001D4773"/>
    <w:rsid w:val="001E01DD"/>
    <w:rsid w:val="001E78AA"/>
    <w:rsid w:val="001F59DC"/>
    <w:rsid w:val="00200CCC"/>
    <w:rsid w:val="002025CD"/>
    <w:rsid w:val="00211812"/>
    <w:rsid w:val="00226225"/>
    <w:rsid w:val="002334EC"/>
    <w:rsid w:val="0024789D"/>
    <w:rsid w:val="00247F75"/>
    <w:rsid w:val="00263894"/>
    <w:rsid w:val="002674A5"/>
    <w:rsid w:val="00282785"/>
    <w:rsid w:val="00294E79"/>
    <w:rsid w:val="00296445"/>
    <w:rsid w:val="002A5C76"/>
    <w:rsid w:val="002A7643"/>
    <w:rsid w:val="002B30E3"/>
    <w:rsid w:val="002C4D18"/>
    <w:rsid w:val="002C6BE6"/>
    <w:rsid w:val="002D7022"/>
    <w:rsid w:val="002D7123"/>
    <w:rsid w:val="002E39E5"/>
    <w:rsid w:val="002F2D4E"/>
    <w:rsid w:val="002F45C5"/>
    <w:rsid w:val="003036D1"/>
    <w:rsid w:val="00304876"/>
    <w:rsid w:val="003057AC"/>
    <w:rsid w:val="00310701"/>
    <w:rsid w:val="00315D6E"/>
    <w:rsid w:val="00320665"/>
    <w:rsid w:val="00325C25"/>
    <w:rsid w:val="00335876"/>
    <w:rsid w:val="003608F0"/>
    <w:rsid w:val="00376221"/>
    <w:rsid w:val="003874A0"/>
    <w:rsid w:val="00392B98"/>
    <w:rsid w:val="00394651"/>
    <w:rsid w:val="003968D0"/>
    <w:rsid w:val="003A0523"/>
    <w:rsid w:val="003A28F6"/>
    <w:rsid w:val="003A677C"/>
    <w:rsid w:val="003C58F9"/>
    <w:rsid w:val="003D3FB2"/>
    <w:rsid w:val="003D6692"/>
    <w:rsid w:val="003E2870"/>
    <w:rsid w:val="003E3705"/>
    <w:rsid w:val="003F3731"/>
    <w:rsid w:val="003F5D12"/>
    <w:rsid w:val="003F6740"/>
    <w:rsid w:val="00402336"/>
    <w:rsid w:val="0040655D"/>
    <w:rsid w:val="00422CC4"/>
    <w:rsid w:val="0042543B"/>
    <w:rsid w:val="00430FAC"/>
    <w:rsid w:val="00432259"/>
    <w:rsid w:val="00434396"/>
    <w:rsid w:val="00445B6E"/>
    <w:rsid w:val="00452438"/>
    <w:rsid w:val="00471DBE"/>
    <w:rsid w:val="00472261"/>
    <w:rsid w:val="00477259"/>
    <w:rsid w:val="00477F12"/>
    <w:rsid w:val="004A18C4"/>
    <w:rsid w:val="004A3C19"/>
    <w:rsid w:val="004B3B84"/>
    <w:rsid w:val="004B7B58"/>
    <w:rsid w:val="004C0266"/>
    <w:rsid w:val="004C1F45"/>
    <w:rsid w:val="004D0C82"/>
    <w:rsid w:val="004D60C7"/>
    <w:rsid w:val="004D645D"/>
    <w:rsid w:val="004D6CC3"/>
    <w:rsid w:val="004F050A"/>
    <w:rsid w:val="00502968"/>
    <w:rsid w:val="00513286"/>
    <w:rsid w:val="0051660E"/>
    <w:rsid w:val="00521D19"/>
    <w:rsid w:val="00526833"/>
    <w:rsid w:val="005327A7"/>
    <w:rsid w:val="005441E3"/>
    <w:rsid w:val="00545E8A"/>
    <w:rsid w:val="005579A2"/>
    <w:rsid w:val="0056063E"/>
    <w:rsid w:val="00565371"/>
    <w:rsid w:val="00583FEB"/>
    <w:rsid w:val="005906AC"/>
    <w:rsid w:val="00596AED"/>
    <w:rsid w:val="005B5935"/>
    <w:rsid w:val="005D16DC"/>
    <w:rsid w:val="005D17E7"/>
    <w:rsid w:val="005D7E18"/>
    <w:rsid w:val="005E7C8A"/>
    <w:rsid w:val="00605736"/>
    <w:rsid w:val="00614869"/>
    <w:rsid w:val="00627CA6"/>
    <w:rsid w:val="006314A7"/>
    <w:rsid w:val="0064304B"/>
    <w:rsid w:val="00650B6E"/>
    <w:rsid w:val="006511B3"/>
    <w:rsid w:val="00662870"/>
    <w:rsid w:val="006730A7"/>
    <w:rsid w:val="00681553"/>
    <w:rsid w:val="00682FC3"/>
    <w:rsid w:val="00683A63"/>
    <w:rsid w:val="006C72ED"/>
    <w:rsid w:val="006E10D7"/>
    <w:rsid w:val="006E6057"/>
    <w:rsid w:val="006E6BC0"/>
    <w:rsid w:val="006F3F7B"/>
    <w:rsid w:val="006F7A41"/>
    <w:rsid w:val="007110B1"/>
    <w:rsid w:val="00711FCA"/>
    <w:rsid w:val="0071222A"/>
    <w:rsid w:val="007176BA"/>
    <w:rsid w:val="00722EFA"/>
    <w:rsid w:val="007267B4"/>
    <w:rsid w:val="007364E3"/>
    <w:rsid w:val="00745300"/>
    <w:rsid w:val="00747FD3"/>
    <w:rsid w:val="00770C40"/>
    <w:rsid w:val="00773CC7"/>
    <w:rsid w:val="00777102"/>
    <w:rsid w:val="00777C13"/>
    <w:rsid w:val="0078019F"/>
    <w:rsid w:val="00782D9F"/>
    <w:rsid w:val="007907F0"/>
    <w:rsid w:val="007B60D0"/>
    <w:rsid w:val="007D2739"/>
    <w:rsid w:val="007F057D"/>
    <w:rsid w:val="007F6CEB"/>
    <w:rsid w:val="00817D13"/>
    <w:rsid w:val="0082145C"/>
    <w:rsid w:val="00836BCD"/>
    <w:rsid w:val="00837EFB"/>
    <w:rsid w:val="00846E11"/>
    <w:rsid w:val="008509D5"/>
    <w:rsid w:val="00867CCE"/>
    <w:rsid w:val="00870680"/>
    <w:rsid w:val="00876745"/>
    <w:rsid w:val="0088259F"/>
    <w:rsid w:val="00887C16"/>
    <w:rsid w:val="0089620A"/>
    <w:rsid w:val="00897ECE"/>
    <w:rsid w:val="008A6312"/>
    <w:rsid w:val="008B6C34"/>
    <w:rsid w:val="008C43F9"/>
    <w:rsid w:val="008C70B6"/>
    <w:rsid w:val="008D31D3"/>
    <w:rsid w:val="008E5C57"/>
    <w:rsid w:val="00935AD6"/>
    <w:rsid w:val="0094622D"/>
    <w:rsid w:val="00952349"/>
    <w:rsid w:val="009543FD"/>
    <w:rsid w:val="00954AF7"/>
    <w:rsid w:val="009565A2"/>
    <w:rsid w:val="00982571"/>
    <w:rsid w:val="009B2B59"/>
    <w:rsid w:val="009B2F02"/>
    <w:rsid w:val="009B5A20"/>
    <w:rsid w:val="009C4C4F"/>
    <w:rsid w:val="009E1883"/>
    <w:rsid w:val="009E2FF8"/>
    <w:rsid w:val="009E5F26"/>
    <w:rsid w:val="009F144F"/>
    <w:rsid w:val="009F5B70"/>
    <w:rsid w:val="00A21E75"/>
    <w:rsid w:val="00A25C2A"/>
    <w:rsid w:val="00A273FE"/>
    <w:rsid w:val="00A37A2E"/>
    <w:rsid w:val="00A45AA0"/>
    <w:rsid w:val="00A621EF"/>
    <w:rsid w:val="00A802BE"/>
    <w:rsid w:val="00A80DF1"/>
    <w:rsid w:val="00A82EDC"/>
    <w:rsid w:val="00A83C5D"/>
    <w:rsid w:val="00AA5BA0"/>
    <w:rsid w:val="00AB084A"/>
    <w:rsid w:val="00AB2AF9"/>
    <w:rsid w:val="00AB548A"/>
    <w:rsid w:val="00AC217F"/>
    <w:rsid w:val="00AC6FD7"/>
    <w:rsid w:val="00AD102B"/>
    <w:rsid w:val="00AE0F9C"/>
    <w:rsid w:val="00B06D46"/>
    <w:rsid w:val="00B07516"/>
    <w:rsid w:val="00B35E55"/>
    <w:rsid w:val="00B42CBF"/>
    <w:rsid w:val="00B43C59"/>
    <w:rsid w:val="00B532C2"/>
    <w:rsid w:val="00B56843"/>
    <w:rsid w:val="00B62C43"/>
    <w:rsid w:val="00B8032E"/>
    <w:rsid w:val="00B90D77"/>
    <w:rsid w:val="00BB4D8B"/>
    <w:rsid w:val="00BC6916"/>
    <w:rsid w:val="00BC6BD5"/>
    <w:rsid w:val="00BD133E"/>
    <w:rsid w:val="00BE4394"/>
    <w:rsid w:val="00BF25A9"/>
    <w:rsid w:val="00BF27AF"/>
    <w:rsid w:val="00C06858"/>
    <w:rsid w:val="00C126A4"/>
    <w:rsid w:val="00C13E25"/>
    <w:rsid w:val="00C1470A"/>
    <w:rsid w:val="00C224F0"/>
    <w:rsid w:val="00C22FC3"/>
    <w:rsid w:val="00C25AF8"/>
    <w:rsid w:val="00C273C6"/>
    <w:rsid w:val="00C341FC"/>
    <w:rsid w:val="00C42009"/>
    <w:rsid w:val="00C42E42"/>
    <w:rsid w:val="00C458E0"/>
    <w:rsid w:val="00C515F3"/>
    <w:rsid w:val="00C61766"/>
    <w:rsid w:val="00C70704"/>
    <w:rsid w:val="00C746FE"/>
    <w:rsid w:val="00C80FF9"/>
    <w:rsid w:val="00C8159A"/>
    <w:rsid w:val="00C857C7"/>
    <w:rsid w:val="00C96B27"/>
    <w:rsid w:val="00CC7241"/>
    <w:rsid w:val="00CC7571"/>
    <w:rsid w:val="00CD4B8C"/>
    <w:rsid w:val="00D0242B"/>
    <w:rsid w:val="00D032DF"/>
    <w:rsid w:val="00D07634"/>
    <w:rsid w:val="00D13DFE"/>
    <w:rsid w:val="00D425D5"/>
    <w:rsid w:val="00D5083E"/>
    <w:rsid w:val="00D608C3"/>
    <w:rsid w:val="00D70221"/>
    <w:rsid w:val="00D70F7D"/>
    <w:rsid w:val="00D7464B"/>
    <w:rsid w:val="00D74967"/>
    <w:rsid w:val="00D77C9C"/>
    <w:rsid w:val="00D92CD4"/>
    <w:rsid w:val="00DB0C66"/>
    <w:rsid w:val="00DB5780"/>
    <w:rsid w:val="00DC15FB"/>
    <w:rsid w:val="00DC3E2A"/>
    <w:rsid w:val="00DC44D2"/>
    <w:rsid w:val="00DD30A7"/>
    <w:rsid w:val="00DD3FCB"/>
    <w:rsid w:val="00DD443F"/>
    <w:rsid w:val="00DD7D09"/>
    <w:rsid w:val="00DF257E"/>
    <w:rsid w:val="00DF7D60"/>
    <w:rsid w:val="00E007CD"/>
    <w:rsid w:val="00E05038"/>
    <w:rsid w:val="00E050B0"/>
    <w:rsid w:val="00E064DC"/>
    <w:rsid w:val="00E24AA7"/>
    <w:rsid w:val="00E251F3"/>
    <w:rsid w:val="00E26932"/>
    <w:rsid w:val="00E350F3"/>
    <w:rsid w:val="00E46FE8"/>
    <w:rsid w:val="00E53A14"/>
    <w:rsid w:val="00E54AF8"/>
    <w:rsid w:val="00E70C33"/>
    <w:rsid w:val="00E72F05"/>
    <w:rsid w:val="00EB5D09"/>
    <w:rsid w:val="00EC76C8"/>
    <w:rsid w:val="00ED6A40"/>
    <w:rsid w:val="00EE1478"/>
    <w:rsid w:val="00EF2719"/>
    <w:rsid w:val="00F024BB"/>
    <w:rsid w:val="00F04E18"/>
    <w:rsid w:val="00F220E6"/>
    <w:rsid w:val="00F2354E"/>
    <w:rsid w:val="00F25427"/>
    <w:rsid w:val="00F257EE"/>
    <w:rsid w:val="00F32483"/>
    <w:rsid w:val="00F361AA"/>
    <w:rsid w:val="00F37A44"/>
    <w:rsid w:val="00F419B4"/>
    <w:rsid w:val="00F41CA4"/>
    <w:rsid w:val="00F425B6"/>
    <w:rsid w:val="00F47B48"/>
    <w:rsid w:val="00F50B43"/>
    <w:rsid w:val="00F57ED0"/>
    <w:rsid w:val="00F60622"/>
    <w:rsid w:val="00F71CA7"/>
    <w:rsid w:val="00F73E11"/>
    <w:rsid w:val="00F7459F"/>
    <w:rsid w:val="00F96E6D"/>
    <w:rsid w:val="00FA78B2"/>
    <w:rsid w:val="00FB0C41"/>
    <w:rsid w:val="00FC1B09"/>
    <w:rsid w:val="00FC556F"/>
    <w:rsid w:val="00FC7017"/>
    <w:rsid w:val="00FC7245"/>
    <w:rsid w:val="00FD383D"/>
    <w:rsid w:val="00FE043F"/>
    <w:rsid w:val="00FE1054"/>
    <w:rsid w:val="00FF27F2"/>
    <w:rsid w:val="00FF7D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3B84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4B3B84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4B3B84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244</Words>
  <Characters>1319</Characters>
  <Application>Microsoft Office Word</Application>
  <DocSecurity>0</DocSecurity>
  <Lines>10</Lines>
  <Paragraphs>3</Paragraphs>
  <ScaleCrop>false</ScaleCrop>
  <Company/>
  <LinksUpToDate>false</LinksUpToDate>
  <CharactersWithSpaces>1560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</dc:creator>
  <cp:lastModifiedBy>luciana</cp:lastModifiedBy>
  <cp:revision>1</cp:revision>
  <dcterms:created xsi:type="dcterms:W3CDTF">2018-07-20T13:15:00Z</dcterms:created>
  <dcterms:modified xsi:type="dcterms:W3CDTF">2018-07-20T13:17:00Z</dcterms:modified>
</cp:coreProperties>
</file>