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C48" w:rsidRPr="00147C48" w:rsidRDefault="00147C48" w:rsidP="00147C48">
      <w:pPr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PARECER DO CONTROLE INTERNO Nº 013/SCI-AP/2018</w:t>
      </w:r>
    </w:p>
    <w:p w:rsidR="00147C48" w:rsidRPr="00147C48" w:rsidRDefault="00147C48" w:rsidP="00147C48">
      <w:pPr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7C48" w:rsidRPr="00147C48" w:rsidRDefault="00147C48" w:rsidP="00147C48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147C48" w:rsidRPr="00147C48" w:rsidRDefault="00147C48" w:rsidP="00147C48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TRATA-SE DE PARECER SOLICITADO PELO DEPARTAMENTO DE RECURSOS HUMANOS, REFERENTE AOS PROCESSOS DE ADMISSÃO ALUSIVOS AO MÊS DE FEVEREIRO DE 2018.</w:t>
      </w:r>
    </w:p>
    <w:p w:rsidR="00147C48" w:rsidRPr="00147C48" w:rsidRDefault="00147C48" w:rsidP="00147C48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147C48" w:rsidRPr="00147C48" w:rsidRDefault="00147C48" w:rsidP="00147C48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147C48" w:rsidRPr="00147C48" w:rsidRDefault="00147C48" w:rsidP="00147C48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O Departamento de Recursos Humanos da Câmara Municipal de Tangará da Serra solicitou parecer referente às contratações realizadas no mês de Fevereiro de 2018, conforme o quadro abaixo: </w:t>
      </w:r>
    </w:p>
    <w:p w:rsidR="00147C48" w:rsidRPr="00147C48" w:rsidRDefault="00147C48" w:rsidP="00147C48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48"/>
        <w:gridCol w:w="3524"/>
        <w:gridCol w:w="2948"/>
        <w:gridCol w:w="1033"/>
        <w:gridCol w:w="1003"/>
      </w:tblGrid>
      <w:tr w:rsidR="00147C48" w:rsidRPr="00147C48" w:rsidTr="001B63C0">
        <w:trPr>
          <w:trHeight w:val="27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48" w:rsidRPr="00147C48" w:rsidRDefault="00147C48" w:rsidP="001B63C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3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48" w:rsidRPr="00147C48" w:rsidRDefault="00147C48" w:rsidP="001B63C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Nome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48" w:rsidRPr="00147C48" w:rsidRDefault="00147C48" w:rsidP="001B63C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48" w:rsidRPr="00147C48" w:rsidRDefault="00147C48" w:rsidP="001B63C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Símbolo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C48" w:rsidRPr="00147C48" w:rsidRDefault="00147C48" w:rsidP="001B63C0">
            <w:pPr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b/>
                <w:bCs/>
                <w:color w:val="000000"/>
                <w:sz w:val="24"/>
                <w:szCs w:val="24"/>
                <w:lang w:eastAsia="pt-BR"/>
              </w:rPr>
              <w:t>Decreto</w:t>
            </w:r>
          </w:p>
        </w:tc>
      </w:tr>
      <w:tr w:rsidR="00147C48" w:rsidRPr="00147C48" w:rsidTr="001B63C0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C48" w:rsidRPr="00147C48" w:rsidRDefault="00147C48" w:rsidP="001B63C0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147C48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C48" w:rsidRPr="00147C48" w:rsidRDefault="00147C48" w:rsidP="001B63C0">
            <w:pPr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Bruno Rogério França Prado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C48" w:rsidRPr="00147C48" w:rsidRDefault="00147C48" w:rsidP="001B63C0">
            <w:pPr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Assessor Parlamentar 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48" w:rsidRPr="00147C48" w:rsidRDefault="00147C48" w:rsidP="001B63C0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DA-III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C48" w:rsidRPr="00147C48" w:rsidRDefault="00147C48" w:rsidP="00147C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876/18</w:t>
            </w:r>
          </w:p>
        </w:tc>
      </w:tr>
      <w:tr w:rsidR="00147C48" w:rsidRPr="00147C48" w:rsidTr="001B63C0">
        <w:trPr>
          <w:trHeight w:val="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C48" w:rsidRPr="00147C48" w:rsidRDefault="00147C48" w:rsidP="001B63C0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147C48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C48" w:rsidRPr="00147C48" w:rsidRDefault="00147C48" w:rsidP="001B63C0">
            <w:pPr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147C48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Kaleb</w:t>
            </w:r>
            <w:proofErr w:type="spellEnd"/>
            <w:r w:rsidRPr="00147C48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147C48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Malaquias</w:t>
            </w:r>
            <w:proofErr w:type="spellEnd"/>
            <w:r w:rsidRPr="00147C48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 xml:space="preserve"> Alves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C48" w:rsidRPr="00147C48" w:rsidRDefault="00147C48" w:rsidP="001B63C0">
            <w:pPr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Assessor Parlamentar 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48" w:rsidRPr="00147C48" w:rsidRDefault="00147C48" w:rsidP="001B63C0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DA-IV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47C48" w:rsidRPr="00147C48" w:rsidRDefault="00147C48" w:rsidP="00147C48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</w:pPr>
            <w:r w:rsidRPr="00147C48">
              <w:rPr>
                <w:rFonts w:asciiTheme="majorHAnsi" w:eastAsia="Times New Roman" w:hAnsiTheme="majorHAnsi" w:cs="Calibri"/>
                <w:color w:val="000000"/>
                <w:sz w:val="24"/>
                <w:szCs w:val="24"/>
                <w:lang w:eastAsia="pt-BR"/>
              </w:rPr>
              <w:t>874/18</w:t>
            </w:r>
          </w:p>
        </w:tc>
      </w:tr>
    </w:tbl>
    <w:p w:rsidR="00147C48" w:rsidRPr="00147C48" w:rsidRDefault="00147C48" w:rsidP="00147C48">
      <w:pPr>
        <w:jc w:val="both"/>
        <w:rPr>
          <w:rFonts w:asciiTheme="majorHAnsi" w:hAnsiTheme="majorHAnsi"/>
          <w:sz w:val="24"/>
          <w:szCs w:val="24"/>
        </w:rPr>
      </w:pPr>
    </w:p>
    <w:p w:rsidR="00147C48" w:rsidRPr="00147C48" w:rsidRDefault="00147C48" w:rsidP="00FD5873">
      <w:pPr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>Em atendimento a Resolução Normativa nº 13/2010 do Tribunal de Contas do Estado de Mato Grosso, atestamos, baseando-nos na análise dos documentos juntados ao pedido, que os senhores discriminados no quadro acima:</w:t>
      </w:r>
    </w:p>
    <w:p w:rsidR="00147C48" w:rsidRPr="00147C48" w:rsidRDefault="00147C48" w:rsidP="00147C48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147C48" w:rsidRPr="00147C48" w:rsidRDefault="00147C48" w:rsidP="00147C48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>Preenchem todos os requisitos básicos para investidura em cargo de livre nomeação e exoneração, apresentando toda a documentação exigida;</w:t>
      </w:r>
    </w:p>
    <w:p w:rsidR="00147C48" w:rsidRPr="00147C48" w:rsidRDefault="00147C48" w:rsidP="00147C48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>A despesa de gastos com pessoal após a contratação dos servidores citados não ultrapassará o limite fixado;</w:t>
      </w:r>
    </w:p>
    <w:p w:rsidR="00147C48" w:rsidRPr="00147C48" w:rsidRDefault="00147C48" w:rsidP="00147C48">
      <w:pPr>
        <w:pStyle w:val="PargrafodaLista"/>
        <w:numPr>
          <w:ilvl w:val="0"/>
          <w:numId w:val="1"/>
        </w:numPr>
        <w:ind w:left="1134" w:hanging="425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Os servidores iniciaram suas atividades após a publicação do Decreto de Nomeação em atendimento ao disposto nos </w:t>
      </w:r>
      <w:proofErr w:type="spellStart"/>
      <w:r w:rsidRPr="00147C48">
        <w:rPr>
          <w:rFonts w:asciiTheme="majorHAnsi" w:hAnsiTheme="majorHAnsi"/>
          <w:sz w:val="24"/>
          <w:szCs w:val="24"/>
        </w:rPr>
        <w:t>arts</w:t>
      </w:r>
      <w:proofErr w:type="spellEnd"/>
      <w:r w:rsidRPr="00147C48">
        <w:rPr>
          <w:rFonts w:asciiTheme="majorHAnsi" w:hAnsiTheme="majorHAnsi"/>
          <w:sz w:val="24"/>
          <w:szCs w:val="24"/>
        </w:rPr>
        <w:t>. 10 e 11 da Lei 006/94.</w:t>
      </w:r>
    </w:p>
    <w:p w:rsidR="00147C48" w:rsidRPr="00147C48" w:rsidRDefault="00147C48" w:rsidP="00147C48">
      <w:pPr>
        <w:ind w:firstLine="708"/>
        <w:jc w:val="both"/>
        <w:rPr>
          <w:rFonts w:asciiTheme="majorHAnsi" w:hAnsiTheme="majorHAnsi"/>
          <w:sz w:val="24"/>
          <w:szCs w:val="24"/>
        </w:rPr>
      </w:pPr>
    </w:p>
    <w:p w:rsidR="00147C48" w:rsidRPr="00147C48" w:rsidRDefault="00147C48" w:rsidP="00147C48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 xml:space="preserve">Analisando, o aspecto orçamentário e financeiro, apuramos que a Câmara Municipal atende aos limites impostos constitucionalmente, e a dotação orçamentária correspondente tem saldo suficiente para o importe dos gastos. </w:t>
      </w:r>
    </w:p>
    <w:p w:rsidR="00147C48" w:rsidRPr="00147C48" w:rsidRDefault="00147C48" w:rsidP="00147C48">
      <w:pPr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ab/>
        <w:t xml:space="preserve">Sendo assim, concluímos que o processo de admissão/demissão referente ao mês de Fevereiro de 2018, preenche todos os requisitos legais e orçamentários exigidos pela Administração Pública. </w:t>
      </w:r>
    </w:p>
    <w:p w:rsidR="00147C48" w:rsidRPr="00147C48" w:rsidRDefault="00147C48" w:rsidP="00147C48">
      <w:pPr>
        <w:jc w:val="both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sz w:val="24"/>
          <w:szCs w:val="24"/>
        </w:rPr>
        <w:tab/>
        <w:t>É o parecer.</w:t>
      </w:r>
    </w:p>
    <w:p w:rsidR="00147C48" w:rsidRPr="00147C48" w:rsidRDefault="00147C48" w:rsidP="00147C48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147C48" w:rsidRPr="00147C48" w:rsidRDefault="00147C48" w:rsidP="00147C48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147C48">
        <w:rPr>
          <w:rFonts w:asciiTheme="majorHAnsi" w:hAnsiTheme="majorHAnsi"/>
          <w:sz w:val="24"/>
          <w:szCs w:val="24"/>
        </w:rPr>
        <w:t>Tangará</w:t>
      </w:r>
      <w:proofErr w:type="gramEnd"/>
      <w:r w:rsidRPr="00147C48">
        <w:rPr>
          <w:rFonts w:asciiTheme="majorHAnsi" w:hAnsiTheme="majorHAnsi"/>
          <w:sz w:val="24"/>
          <w:szCs w:val="24"/>
        </w:rPr>
        <w:t xml:space="preserve"> da Serra-MT, 05 de Março de 2018.</w:t>
      </w:r>
    </w:p>
    <w:p w:rsidR="00147C48" w:rsidRPr="00147C48" w:rsidRDefault="00147C48" w:rsidP="00147C48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147C48" w:rsidRPr="00147C48" w:rsidRDefault="00147C48" w:rsidP="00147C48">
      <w:pPr>
        <w:jc w:val="center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___________</w:t>
      </w:r>
      <w:r>
        <w:rPr>
          <w:rFonts w:asciiTheme="majorHAnsi" w:hAnsiTheme="majorHAnsi"/>
          <w:b/>
          <w:sz w:val="24"/>
          <w:szCs w:val="24"/>
        </w:rPr>
        <w:t>______________</w:t>
      </w:r>
      <w:r w:rsidRPr="00147C48">
        <w:rPr>
          <w:rFonts w:asciiTheme="majorHAnsi" w:hAnsiTheme="majorHAnsi"/>
          <w:b/>
          <w:sz w:val="24"/>
          <w:szCs w:val="24"/>
        </w:rPr>
        <w:t>_______________________</w:t>
      </w:r>
    </w:p>
    <w:p w:rsidR="00147C48" w:rsidRPr="00147C48" w:rsidRDefault="00147C48" w:rsidP="00147C48">
      <w:pPr>
        <w:jc w:val="center"/>
        <w:rPr>
          <w:rFonts w:asciiTheme="majorHAnsi" w:hAnsiTheme="majorHAnsi"/>
          <w:b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LUCIANA DUARTE FELISBERTO</w:t>
      </w:r>
    </w:p>
    <w:p w:rsidR="00F41CA4" w:rsidRPr="00147C48" w:rsidRDefault="00147C48" w:rsidP="00147C48">
      <w:pPr>
        <w:jc w:val="center"/>
        <w:rPr>
          <w:rFonts w:asciiTheme="majorHAnsi" w:hAnsiTheme="majorHAnsi"/>
          <w:sz w:val="24"/>
          <w:szCs w:val="24"/>
        </w:rPr>
      </w:pPr>
      <w:r w:rsidRPr="00147C48">
        <w:rPr>
          <w:rFonts w:asciiTheme="majorHAnsi" w:hAnsiTheme="majorHAnsi"/>
          <w:b/>
          <w:sz w:val="24"/>
          <w:szCs w:val="24"/>
        </w:rPr>
        <w:t>Controladora Interna</w:t>
      </w:r>
    </w:p>
    <w:sectPr w:rsidR="00F41CA4" w:rsidRPr="00147C48" w:rsidSect="001B45B2">
      <w:headerReference w:type="default" r:id="rId5"/>
      <w:footerReference w:type="default" r:id="rId6"/>
      <w:pgSz w:w="11906" w:h="16838"/>
      <w:pgMar w:top="1134" w:right="1134" w:bottom="96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5B2" w:rsidRPr="004E5448" w:rsidRDefault="00FD5873" w:rsidP="001B45B2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1B45B2" w:rsidRPr="004E5448" w:rsidRDefault="00FD5873" w:rsidP="001B45B2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</w:t>
    </w:r>
    <w:r w:rsidRPr="004E5448">
      <w:rPr>
        <w:rFonts w:ascii="Times New Roman" w:hAnsi="Times New Roman"/>
        <w:color w:val="231F20"/>
        <w:sz w:val="14"/>
        <w:szCs w:val="14"/>
      </w:rPr>
      <w:t xml:space="preserve"> de gestão”.</w:t>
    </w:r>
  </w:p>
  <w:p w:rsidR="001B45B2" w:rsidRPr="004E5448" w:rsidRDefault="00FD5873" w:rsidP="001B45B2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5B2" w:rsidRDefault="00FD5873" w:rsidP="001B45B2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1B45B2" w:rsidRPr="00225746" w:rsidTr="001B45B2">
      <w:tc>
        <w:tcPr>
          <w:tcW w:w="2420" w:type="dxa"/>
        </w:tcPr>
        <w:p w:rsidR="001B45B2" w:rsidRPr="00225746" w:rsidRDefault="00FD5873" w:rsidP="001B45B2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81765827" r:id="rId2"/>
            </w:object>
          </w:r>
        </w:p>
        <w:p w:rsidR="001B45B2" w:rsidRPr="00225746" w:rsidRDefault="00FD5873" w:rsidP="001B45B2">
          <w:pPr>
            <w:pStyle w:val="Cabealho"/>
            <w:jc w:val="center"/>
            <w:rPr>
              <w:rFonts w:cs="Calibri"/>
              <w:sz w:val="16"/>
              <w:szCs w:val="16"/>
            </w:rPr>
          </w:pPr>
          <w:r w:rsidRPr="00225746">
            <w:rPr>
              <w:rFonts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1B45B2" w:rsidRPr="00225746" w:rsidRDefault="00FD5873" w:rsidP="001B45B2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225746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1B45B2" w:rsidRPr="00225746" w:rsidRDefault="00FD5873" w:rsidP="001B45B2">
          <w:pPr>
            <w:pStyle w:val="Cabealho"/>
            <w:jc w:val="center"/>
            <w:rPr>
              <w:rFonts w:cs="Calibri"/>
              <w:sz w:val="24"/>
              <w:szCs w:val="24"/>
            </w:rPr>
          </w:pPr>
          <w:r w:rsidRPr="00225746">
            <w:rPr>
              <w:rFonts w:cs="Calibri"/>
              <w:sz w:val="24"/>
              <w:szCs w:val="24"/>
            </w:rPr>
            <w:t>Tangará da Serra - Mato Grosso</w:t>
          </w:r>
        </w:p>
      </w:tc>
    </w:tr>
  </w:tbl>
  <w:p w:rsidR="001B45B2" w:rsidRPr="00225746" w:rsidRDefault="00FD5873" w:rsidP="001B45B2">
    <w:pPr>
      <w:jc w:val="center"/>
      <w:rPr>
        <w:rFonts w:cs="Calibri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5179C"/>
    <w:multiLevelType w:val="hybridMultilevel"/>
    <w:tmpl w:val="94A8978A"/>
    <w:lvl w:ilvl="0" w:tplc="A8A42DB2">
      <w:start w:val="1"/>
      <w:numFmt w:val="lowerLetter"/>
      <w:lvlText w:val="%1)"/>
      <w:lvlJc w:val="left"/>
      <w:pPr>
        <w:ind w:left="1683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7C48"/>
    <w:rsid w:val="00047FCE"/>
    <w:rsid w:val="000561E6"/>
    <w:rsid w:val="00091C10"/>
    <w:rsid w:val="000F56C5"/>
    <w:rsid w:val="00126F0A"/>
    <w:rsid w:val="0014589A"/>
    <w:rsid w:val="00147C48"/>
    <w:rsid w:val="001578AC"/>
    <w:rsid w:val="00185BC6"/>
    <w:rsid w:val="001D4773"/>
    <w:rsid w:val="00211812"/>
    <w:rsid w:val="00247F75"/>
    <w:rsid w:val="002B30E3"/>
    <w:rsid w:val="002C4D18"/>
    <w:rsid w:val="002D7022"/>
    <w:rsid w:val="002F2D4E"/>
    <w:rsid w:val="003036D1"/>
    <w:rsid w:val="003057AC"/>
    <w:rsid w:val="003608F0"/>
    <w:rsid w:val="00394651"/>
    <w:rsid w:val="003A28F6"/>
    <w:rsid w:val="004B7B58"/>
    <w:rsid w:val="004C1F45"/>
    <w:rsid w:val="00502968"/>
    <w:rsid w:val="005D16DC"/>
    <w:rsid w:val="00650B6E"/>
    <w:rsid w:val="00747FD3"/>
    <w:rsid w:val="00770C40"/>
    <w:rsid w:val="00782D9F"/>
    <w:rsid w:val="007F057D"/>
    <w:rsid w:val="00867CCE"/>
    <w:rsid w:val="008C43F9"/>
    <w:rsid w:val="00982571"/>
    <w:rsid w:val="009E5F26"/>
    <w:rsid w:val="00A25C2A"/>
    <w:rsid w:val="00A45AA0"/>
    <w:rsid w:val="00AE0F9C"/>
    <w:rsid w:val="00B42CBF"/>
    <w:rsid w:val="00B90D77"/>
    <w:rsid w:val="00BB4D8B"/>
    <w:rsid w:val="00C746FE"/>
    <w:rsid w:val="00DC15FB"/>
    <w:rsid w:val="00DC3E2A"/>
    <w:rsid w:val="00DD3FCB"/>
    <w:rsid w:val="00E05038"/>
    <w:rsid w:val="00E064DC"/>
    <w:rsid w:val="00E24AA7"/>
    <w:rsid w:val="00E54AF8"/>
    <w:rsid w:val="00ED6A40"/>
    <w:rsid w:val="00F024BB"/>
    <w:rsid w:val="00F419B4"/>
    <w:rsid w:val="00F41CA4"/>
    <w:rsid w:val="00F425B6"/>
    <w:rsid w:val="00F73E11"/>
    <w:rsid w:val="00FC1B09"/>
    <w:rsid w:val="00FD5873"/>
    <w:rsid w:val="00FE043F"/>
    <w:rsid w:val="00FE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C4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7C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C48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147C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330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cp:lastPrinted>2018-03-05T18:37:00Z</cp:lastPrinted>
  <dcterms:created xsi:type="dcterms:W3CDTF">2018-03-05T18:22:00Z</dcterms:created>
  <dcterms:modified xsi:type="dcterms:W3CDTF">2018-03-05T18:37:00Z</dcterms:modified>
</cp:coreProperties>
</file>